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FD27" w14:textId="132B5B3E" w:rsidR="00EA509B" w:rsidRPr="00E659C1" w:rsidRDefault="00EA509B" w:rsidP="0077032C">
      <w:pPr>
        <w:tabs>
          <w:tab w:val="left" w:pos="426"/>
        </w:tabs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Z</w:t>
      </w:r>
      <w:r w:rsidR="008A7C97" w:rsidRPr="00E659C1">
        <w:rPr>
          <w:rFonts w:ascii="Calibri" w:hAnsi="Calibri" w:cs="Calibri"/>
          <w:b/>
        </w:rPr>
        <w:t>AŁĄCZNIK NR</w:t>
      </w:r>
      <w:r w:rsidR="00BC2846" w:rsidRPr="00E659C1">
        <w:rPr>
          <w:rFonts w:ascii="Calibri" w:hAnsi="Calibri" w:cs="Calibri"/>
          <w:b/>
        </w:rPr>
        <w:t xml:space="preserve"> </w:t>
      </w:r>
      <w:r w:rsidR="00CF127E" w:rsidRPr="00E659C1">
        <w:rPr>
          <w:rFonts w:ascii="Calibri" w:hAnsi="Calibri" w:cs="Calibri"/>
          <w:b/>
        </w:rPr>
        <w:t>1</w:t>
      </w:r>
    </w:p>
    <w:p w14:paraId="4F55E6D7" w14:textId="77777777" w:rsidR="006304CD" w:rsidRPr="00E659C1" w:rsidRDefault="006304CD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4DC072B8" w14:textId="4651E89F" w:rsidR="00081281" w:rsidRPr="00E659C1" w:rsidRDefault="00BC2846" w:rsidP="00CD04A6">
      <w:pPr>
        <w:tabs>
          <w:tab w:val="left" w:pos="426"/>
        </w:tabs>
        <w:ind w:left="426"/>
        <w:jc w:val="center"/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OPIS PRZEDMIOTU ZAMÓWIENIA</w:t>
      </w:r>
    </w:p>
    <w:p w14:paraId="022CE723" w14:textId="6BCC4689" w:rsidR="000E1A21" w:rsidRPr="008B7F08" w:rsidRDefault="008B7F08" w:rsidP="008B7F08">
      <w:pPr>
        <w:tabs>
          <w:tab w:val="left" w:pos="426"/>
        </w:tabs>
        <w:ind w:left="426"/>
        <w:jc w:val="center"/>
        <w:rPr>
          <w:rFonts w:ascii="Calibri" w:hAnsi="Calibri" w:cs="Calibri"/>
          <w:b/>
          <w:color w:val="EE0000"/>
        </w:rPr>
      </w:pPr>
      <w:r w:rsidRPr="008B7F08">
        <w:rPr>
          <w:rFonts w:ascii="Calibri" w:hAnsi="Calibri" w:cs="Calibri"/>
          <w:b/>
          <w:color w:val="EE0000"/>
        </w:rPr>
        <w:t>zmiana z dn. 1</w:t>
      </w:r>
      <w:r w:rsidR="00F94437">
        <w:rPr>
          <w:rFonts w:ascii="Calibri" w:hAnsi="Calibri" w:cs="Calibri"/>
          <w:b/>
          <w:color w:val="EE0000"/>
        </w:rPr>
        <w:t>7</w:t>
      </w:r>
      <w:r w:rsidRPr="008B7F08">
        <w:rPr>
          <w:rFonts w:ascii="Calibri" w:hAnsi="Calibri" w:cs="Calibri"/>
          <w:b/>
          <w:color w:val="EE0000"/>
        </w:rPr>
        <w:t>.04.2026</w:t>
      </w:r>
    </w:p>
    <w:p w14:paraId="2EBF0783" w14:textId="52703A96" w:rsidR="006304CD" w:rsidRPr="00E659C1" w:rsidRDefault="00081281" w:rsidP="00CD04A6">
      <w:pPr>
        <w:rPr>
          <w:rFonts w:ascii="Calibri" w:hAnsi="Calibri" w:cs="Calibri"/>
          <w:b/>
          <w:color w:val="000000" w:themeColor="text1"/>
        </w:rPr>
      </w:pPr>
      <w:r w:rsidRPr="00E659C1">
        <w:rPr>
          <w:rFonts w:ascii="Calibri" w:hAnsi="Calibri" w:cs="Calibri"/>
        </w:rPr>
        <w:t xml:space="preserve">w postępowaniu o udzielenie zamówienia publicznego w trybie </w:t>
      </w:r>
      <w:r w:rsidR="00B5732F" w:rsidRPr="00E659C1">
        <w:rPr>
          <w:rFonts w:ascii="Calibri" w:hAnsi="Calibri" w:cs="Calibri"/>
        </w:rPr>
        <w:t>zapytania ofertowego</w:t>
      </w:r>
      <w:r w:rsidRPr="00E659C1">
        <w:rPr>
          <w:rFonts w:ascii="Calibri" w:hAnsi="Calibri" w:cs="Calibri"/>
        </w:rPr>
        <w:t xml:space="preserve"> numer </w:t>
      </w:r>
      <w:r w:rsidR="004C6948" w:rsidRPr="00E659C1">
        <w:rPr>
          <w:rFonts w:ascii="Calibri" w:hAnsi="Calibri" w:cs="Calibri"/>
        </w:rPr>
        <w:br/>
      </w:r>
      <w:r w:rsidR="00CD04A6" w:rsidRPr="00E659C1">
        <w:rPr>
          <w:rFonts w:ascii="Calibri" w:hAnsi="Calibri" w:cs="Calibri"/>
        </w:rPr>
        <w:t xml:space="preserve">SZL/253/19/2026 </w:t>
      </w:r>
      <w:r w:rsidRPr="00E659C1">
        <w:rPr>
          <w:rFonts w:ascii="Calibri" w:hAnsi="Calibri" w:cs="Calibri"/>
        </w:rPr>
        <w:t>na:</w:t>
      </w:r>
      <w:bookmarkStart w:id="0" w:name="_Toc527020425"/>
      <w:bookmarkStart w:id="1" w:name="_Toc527020426"/>
      <w:r w:rsidRPr="00E659C1">
        <w:rPr>
          <w:rFonts w:ascii="Calibri" w:hAnsi="Calibri" w:cs="Calibri"/>
        </w:rPr>
        <w:t xml:space="preserve"> </w:t>
      </w:r>
      <w:bookmarkStart w:id="2" w:name="_Hlk99964082"/>
      <w:r w:rsidR="00CD04A6" w:rsidRPr="00E659C1">
        <w:rPr>
          <w:rFonts w:ascii="Calibri" w:hAnsi="Calibri" w:cs="Calibri"/>
        </w:rPr>
        <w:t>Dostawa sprzętu komputerowego dla Akademii Nauk Stosowanych w Elblągu</w:t>
      </w:r>
    </w:p>
    <w:bookmarkEnd w:id="2"/>
    <w:p w14:paraId="1915B6E0" w14:textId="718FFF15" w:rsidR="001C1292" w:rsidRPr="00E659C1" w:rsidRDefault="001C1292" w:rsidP="00CD04A6">
      <w:pPr>
        <w:rPr>
          <w:rFonts w:ascii="Calibri" w:hAnsi="Calibri" w:cs="Calibri"/>
          <w:b/>
          <w:color w:val="000000" w:themeColor="text1"/>
        </w:rPr>
      </w:pPr>
    </w:p>
    <w:bookmarkEnd w:id="0"/>
    <w:bookmarkEnd w:id="1"/>
    <w:p w14:paraId="6A226510" w14:textId="3B44FB17" w:rsidR="003224D5" w:rsidRPr="00E659C1" w:rsidRDefault="00CD04A6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  <w:color w:val="000000" w:themeColor="text1"/>
        </w:rPr>
        <w:t>S</w:t>
      </w:r>
      <w:r w:rsidR="00DA7BCA" w:rsidRPr="00E659C1">
        <w:rPr>
          <w:rFonts w:ascii="Calibri" w:hAnsi="Calibri" w:cs="Calibri"/>
          <w:color w:val="000000" w:themeColor="text1"/>
        </w:rPr>
        <w:t>pr</w:t>
      </w:r>
      <w:r w:rsidR="00B5732F" w:rsidRPr="00E659C1">
        <w:rPr>
          <w:rFonts w:ascii="Calibri" w:hAnsi="Calibri" w:cs="Calibri"/>
          <w:color w:val="000000" w:themeColor="text1"/>
        </w:rPr>
        <w:t>zęt</w:t>
      </w:r>
      <w:r w:rsidR="006304CD" w:rsidRPr="00E659C1">
        <w:rPr>
          <w:rFonts w:ascii="Calibri" w:hAnsi="Calibri" w:cs="Calibri"/>
          <w:color w:val="000000" w:themeColor="text1"/>
        </w:rPr>
        <w:t xml:space="preserve"> komputerowy</w:t>
      </w:r>
      <w:r w:rsidR="00DA7BCA" w:rsidRPr="00E659C1">
        <w:rPr>
          <w:rFonts w:ascii="Calibri" w:hAnsi="Calibri" w:cs="Calibri"/>
          <w:color w:val="000000" w:themeColor="text1"/>
        </w:rPr>
        <w:t xml:space="preserve"> </w:t>
      </w:r>
      <w:r w:rsidR="003224D5" w:rsidRPr="00E659C1">
        <w:rPr>
          <w:rFonts w:ascii="Calibri" w:hAnsi="Calibri" w:cs="Calibri"/>
        </w:rPr>
        <w:t>będąc</w:t>
      </w:r>
      <w:r w:rsidR="00F34B41" w:rsidRPr="00E659C1">
        <w:rPr>
          <w:rFonts w:ascii="Calibri" w:hAnsi="Calibri" w:cs="Calibri"/>
        </w:rPr>
        <w:t>y</w:t>
      </w:r>
      <w:r w:rsidR="003224D5" w:rsidRPr="00E659C1">
        <w:rPr>
          <w:rFonts w:ascii="Calibri" w:hAnsi="Calibri" w:cs="Calibri"/>
        </w:rPr>
        <w:t xml:space="preserve"> przedmiotem zamówienia mus</w:t>
      </w:r>
      <w:r w:rsidR="00C64502" w:rsidRPr="00E659C1">
        <w:rPr>
          <w:rFonts w:ascii="Calibri" w:hAnsi="Calibri" w:cs="Calibri"/>
        </w:rPr>
        <w:t>i</w:t>
      </w:r>
      <w:r w:rsidR="003224D5" w:rsidRPr="00E659C1">
        <w:rPr>
          <w:rFonts w:ascii="Calibri" w:hAnsi="Calibri" w:cs="Calibri"/>
        </w:rPr>
        <w:t xml:space="preserve"> spełniać co najmniej parametry i funkcje wyszczególnione przez Zamawiającego </w:t>
      </w:r>
      <w:r w:rsidR="003224D5" w:rsidRPr="00E659C1">
        <w:rPr>
          <w:rFonts w:ascii="Calibri" w:hAnsi="Calibri" w:cs="Calibri"/>
          <w:b/>
        </w:rPr>
        <w:t>w kolumnie</w:t>
      </w:r>
      <w:r w:rsidR="00995115" w:rsidRPr="00E659C1">
        <w:rPr>
          <w:rFonts w:ascii="Calibri" w:hAnsi="Calibri" w:cs="Calibri"/>
          <w:b/>
        </w:rPr>
        <w:t xml:space="preserve"> a</w:t>
      </w:r>
      <w:r w:rsidR="003224D5" w:rsidRPr="00E659C1">
        <w:rPr>
          <w:rFonts w:ascii="Calibri" w:hAnsi="Calibri" w:cs="Calibri"/>
          <w:b/>
        </w:rPr>
        <w:t xml:space="preserve"> tabeli poniżej. </w:t>
      </w:r>
    </w:p>
    <w:p w14:paraId="0CC33A3F" w14:textId="77777777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Zamawiający dopuszcza składanie ofert równoważnych o parametrach i funkcjach technicznych nie gorszych niż wymienione w OPZ, których zastosowanie prowadzić będzie do zakładanego efektu. </w:t>
      </w:r>
    </w:p>
    <w:p w14:paraId="777413E9" w14:textId="3B2CBD18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bCs/>
          <w:color w:val="000000" w:themeColor="text1"/>
        </w:rPr>
        <w:t xml:space="preserve">Wykonawca </w:t>
      </w:r>
      <w:r w:rsidRPr="00E659C1">
        <w:rPr>
          <w:rFonts w:ascii="Calibri" w:hAnsi="Calibri" w:cs="Calibri"/>
          <w:bCs/>
          <w:color w:val="000000"/>
        </w:rPr>
        <w:t xml:space="preserve">oferując produkty równoważne zobowiązany jest wykazać, że oferowane produkty spełniają wymagania określone przez Zamawiającego </w:t>
      </w:r>
      <w:r w:rsidR="002E1541" w:rsidRPr="00E659C1">
        <w:rPr>
          <w:rFonts w:ascii="Calibri" w:hAnsi="Calibri" w:cs="Calibri"/>
          <w:bCs/>
          <w:color w:val="000000"/>
        </w:rPr>
        <w:t>w OPZ</w:t>
      </w:r>
      <w:r w:rsidR="00FD299D" w:rsidRPr="00E659C1">
        <w:rPr>
          <w:rFonts w:ascii="Calibri" w:hAnsi="Calibri" w:cs="Calibri"/>
          <w:bCs/>
          <w:color w:val="000000"/>
        </w:rPr>
        <w:t>. W</w:t>
      </w:r>
      <w:r w:rsidR="00DA7BCA" w:rsidRPr="00E659C1">
        <w:rPr>
          <w:rFonts w:ascii="Calibri" w:hAnsi="Calibri" w:cs="Calibri"/>
          <w:bCs/>
          <w:color w:val="000000"/>
        </w:rPr>
        <w:t xml:space="preserve"> takim przypadku Wykonawca</w:t>
      </w:r>
      <w:r w:rsidRPr="00E659C1">
        <w:rPr>
          <w:rFonts w:ascii="Calibri" w:hAnsi="Calibri" w:cs="Calibri"/>
          <w:bCs/>
          <w:color w:val="000000"/>
        </w:rPr>
        <w:t xml:space="preserve"> do oferty </w:t>
      </w:r>
      <w:r w:rsidR="00DA7BCA" w:rsidRPr="00E659C1">
        <w:rPr>
          <w:rFonts w:ascii="Calibri" w:hAnsi="Calibri" w:cs="Calibri"/>
          <w:bCs/>
          <w:color w:val="000000"/>
        </w:rPr>
        <w:t>zobowiązany jest</w:t>
      </w:r>
      <w:r w:rsidRPr="00E659C1">
        <w:rPr>
          <w:rFonts w:ascii="Calibri" w:hAnsi="Calibri" w:cs="Calibri"/>
          <w:bCs/>
          <w:color w:val="000000"/>
        </w:rPr>
        <w:t xml:space="preserve"> dołączyć specyfikację oferowanych produktów równoważnych z podaniem nazwy oferowanych produktów oraz szczegółowym opisem parametrów technicznych</w:t>
      </w:r>
      <w:r w:rsidRPr="00E659C1">
        <w:rPr>
          <w:rFonts w:ascii="Calibri" w:hAnsi="Calibri" w:cs="Calibri"/>
          <w:bCs/>
          <w:color w:val="000000" w:themeColor="text1"/>
        </w:rPr>
        <w:t>. Parametry równoważności zostały określone w O</w:t>
      </w:r>
      <w:r w:rsidR="00795275" w:rsidRPr="00E659C1">
        <w:rPr>
          <w:rFonts w:ascii="Calibri" w:hAnsi="Calibri" w:cs="Calibri"/>
          <w:bCs/>
          <w:color w:val="000000" w:themeColor="text1"/>
        </w:rPr>
        <w:t>PZ</w:t>
      </w:r>
      <w:r w:rsidRPr="00E659C1">
        <w:rPr>
          <w:rFonts w:ascii="Calibri" w:hAnsi="Calibri" w:cs="Calibri"/>
          <w:bCs/>
          <w:color w:val="000000" w:themeColor="text1"/>
        </w:rPr>
        <w:t xml:space="preserve">. </w:t>
      </w:r>
    </w:p>
    <w:p w14:paraId="514D615D" w14:textId="113B130E" w:rsidR="00DD56F9" w:rsidRPr="00E659C1" w:rsidRDefault="00DD56F9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</w:rPr>
        <w:t>W przypadku zaoferowania urządze</w:t>
      </w:r>
      <w:r w:rsidR="0054672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 xml:space="preserve"> równoważnego Wykonawca zobowiązany jest w ofercie udowodnić, że funkcjonalność oferowanych urządzeń jest równoważna w stosunku do urządzeń wskazanych przez Zamawiającego. Zamawiający określa następujące kryteria oceny równoważności:</w:t>
      </w:r>
    </w:p>
    <w:p w14:paraId="209D1E74" w14:textId="77777777" w:rsidR="00DD56F9" w:rsidRPr="00E659C1" w:rsidRDefault="00DD56F9" w:rsidP="00ED0193">
      <w:pPr>
        <w:numPr>
          <w:ilvl w:val="0"/>
          <w:numId w:val="5"/>
        </w:numPr>
        <w:tabs>
          <w:tab w:val="left" w:pos="6379"/>
        </w:tabs>
        <w:ind w:left="709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Wykonawca musi na swoją odpowiedzialność i swój koszt udowodnić, że zaoferowane urządzenia spełniają wszystkie wymagania i warunki określone w OPZ, w szczególności w zakresie: </w:t>
      </w:r>
    </w:p>
    <w:p w14:paraId="46A610AC" w14:textId="77777777" w:rsidR="00DD56F9" w:rsidRPr="00E659C1" w:rsidRDefault="00DD56F9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>funkcjonalności zaoferowanych urządzeń równoważnych, które nie mogą być ograniczone i gorsze względem funkcjonalności urządzeń/ oprogramowania określonego w OPZ</w:t>
      </w:r>
    </w:p>
    <w:p w14:paraId="0A4B1471" w14:textId="712FA491" w:rsidR="0027258B" w:rsidRPr="00E659C1" w:rsidRDefault="0027258B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 </w:t>
      </w:r>
      <w:r w:rsidRPr="00E659C1">
        <w:rPr>
          <w:rFonts w:ascii="Calibri" w:hAnsi="Calibri" w:cs="Calibri"/>
          <w:bCs/>
        </w:rPr>
        <w:t>kolumnie c tabeli Wykonawca określi:</w:t>
      </w:r>
    </w:p>
    <w:p w14:paraId="7D5BDAC2" w14:textId="5B8F79E7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parametry oferowan</w:t>
      </w:r>
      <w:r w:rsidR="00C1710E" w:rsidRPr="00E659C1">
        <w:rPr>
          <w:rFonts w:ascii="Calibri" w:hAnsi="Calibri" w:cs="Calibri"/>
        </w:rPr>
        <w:t>ego</w:t>
      </w:r>
      <w:r w:rsidRPr="00E659C1">
        <w:rPr>
          <w:rFonts w:ascii="Calibri" w:hAnsi="Calibri" w:cs="Calibri"/>
        </w:rPr>
        <w:t xml:space="preserve"> urządze</w:t>
      </w:r>
      <w:r w:rsidR="00C1710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E659C1">
        <w:rPr>
          <w:rFonts w:ascii="Calibri" w:hAnsi="Calibri" w:cs="Calibri"/>
          <w:b/>
        </w:rPr>
        <w:t>TAK, oferowany”</w:t>
      </w:r>
    </w:p>
    <w:p w14:paraId="32BFFC9E" w14:textId="3072E51B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nazwę producenta, model i kod oferowanego urządzenia, w szczególności, jeżeli Zamawiający użył zwrotu Wpisać nazwę producenta, model i kod produktu.</w:t>
      </w:r>
    </w:p>
    <w:p w14:paraId="69111054" w14:textId="09C359AE" w:rsidR="00F3160B" w:rsidRPr="00E659C1" w:rsidRDefault="00F3160B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bCs/>
          <w:color w:val="000000" w:themeColor="text1"/>
        </w:rPr>
      </w:pPr>
      <w:r w:rsidRPr="00E659C1">
        <w:rPr>
          <w:rFonts w:ascii="Calibri" w:hAnsi="Calibri" w:cs="Calibri"/>
        </w:rPr>
        <w:t>Urządzenia/produkty dostarczone w ramach realizacji zamówienia będą:</w:t>
      </w:r>
    </w:p>
    <w:p w14:paraId="4EAC4E8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nowe, nieużywane wcześniej, tj. przed dniem dostarczenia, z wyłączeniem używania niezbędnego do przeprowadzenia testu jego poprawnej pracy, nie dopuszcza się urządzeń typu refurbish (refabrykowanych), </w:t>
      </w:r>
    </w:p>
    <w:p w14:paraId="434CFC4A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posiadały świadczenia gwarancyjne oparte na gwarancji świadczonej przez producenta sprzętu lub dostawcę,</w:t>
      </w:r>
    </w:p>
    <w:p w14:paraId="7B7770A8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zakupione w oficjalnym kanale sprzedaży producenta na rynek polski, co zgodnie z punktem a) i b) oznacza, że będą posiadać stosowny pakiet usług gwarancyjnych kierowanych do użytkowników z obszaru Rzeczpospolitej Polskiej i być przeznaczone do użytkowania w Polsce,</w:t>
      </w:r>
    </w:p>
    <w:p w14:paraId="3029CBB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dostarczone Zamawiającemu w oryginalnych opakowaniach fabrycznych (oryginalnie zapakowane, zabezpieczone taśmą,  nie posiadające śladów otwierania i użytkowania), których przechowywanie przez Zamawiającego nie jest wymagane do zachowania udzielonej gwarancji, </w:t>
      </w:r>
    </w:p>
    <w:p w14:paraId="46DC7F09" w14:textId="77777777" w:rsidR="00A85F17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mieć kompletne odpowiednie okablowanie niezbędne do uruchomienia poszczególnych urządzeń, o ile okablowanie takie jest konieczne,</w:t>
      </w:r>
    </w:p>
    <w:p w14:paraId="77430321" w14:textId="32AC4D00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pochodziło z legalnych źródeł</w:t>
      </w:r>
      <w:r w:rsidR="00917F54" w:rsidRPr="00E659C1">
        <w:rPr>
          <w:rFonts w:ascii="Calibri" w:hAnsi="Calibri" w:cs="Calibri"/>
        </w:rPr>
        <w:t xml:space="preserve">, </w:t>
      </w:r>
      <w:r w:rsidRPr="00E659C1">
        <w:rPr>
          <w:rFonts w:ascii="Calibri" w:hAnsi="Calibri" w:cs="Calibri"/>
        </w:rPr>
        <w:t>Wykonawca dostarczy Zamawiającemu stosowne, oryginalne atrybuty legalności w zależności od producenta, np.  certyfikat autentyczności, kod aktywacyjny wraz z instrukcją aktywacji, itp</w:t>
      </w:r>
    </w:p>
    <w:p w14:paraId="5209C888" w14:textId="77777777" w:rsidR="008113B7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Ciężar </w:t>
      </w:r>
      <w:r w:rsidRPr="00E659C1">
        <w:rPr>
          <w:rFonts w:ascii="Calibri" w:hAnsi="Calibri" w:cs="Calibri"/>
          <w:bCs/>
          <w:color w:val="000000" w:themeColor="text1"/>
        </w:rPr>
        <w:t>udowodnienia równoważności zaoferowanych produktów spoczywa na Wykonawcy. W przypadku wątpliwości dotyczących równoważności oferowanych produktów, Zamawiający wezwie Wykonawcę do złożenia we wskazanym terminie wyjaśnień dotyczących treści oferty</w:t>
      </w:r>
      <w:r w:rsidRPr="00E659C1">
        <w:rPr>
          <w:rFonts w:ascii="Calibri" w:hAnsi="Calibri" w:cs="Calibri"/>
        </w:rPr>
        <w:t>.</w:t>
      </w:r>
    </w:p>
    <w:p w14:paraId="604E365E" w14:textId="77777777" w:rsidR="007655EB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Przedmiot zamówienia stanowi dostawę </w:t>
      </w:r>
      <w:r w:rsidR="006304CD" w:rsidRPr="00E659C1">
        <w:rPr>
          <w:rFonts w:ascii="Calibri" w:hAnsi="Calibri" w:cs="Calibri"/>
        </w:rPr>
        <w:t>drobnego sprzętu komputerowego</w:t>
      </w:r>
      <w:r w:rsidR="00C014FD" w:rsidRPr="00E659C1">
        <w:rPr>
          <w:rFonts w:ascii="Calibri" w:hAnsi="Calibri" w:cs="Calibri"/>
        </w:rPr>
        <w:t xml:space="preserve"> o </w:t>
      </w:r>
      <w:r w:rsidRPr="00E659C1">
        <w:rPr>
          <w:rFonts w:ascii="Calibri" w:hAnsi="Calibri" w:cs="Calibri"/>
        </w:rPr>
        <w:t>parametrach określonych poniżej:</w:t>
      </w:r>
    </w:p>
    <w:p w14:paraId="29FA443B" w14:textId="447968EE" w:rsidR="00B530E4" w:rsidRPr="00E659C1" w:rsidRDefault="00B530E4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  <w:bookmarkStart w:id="3" w:name="_Hlk45630190"/>
    </w:p>
    <w:p w14:paraId="2EEF05E5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B8AC1BC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068E6101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7C606626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4981A98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55F2B446" w14:textId="49C63246" w:rsidR="008E5F02" w:rsidRPr="00E659C1" w:rsidRDefault="007655EB" w:rsidP="0041201E">
      <w:pPr>
        <w:pStyle w:val="Akapitzlist"/>
        <w:numPr>
          <w:ilvl w:val="0"/>
          <w:numId w:val="13"/>
        </w:num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>Zestaw komputerowy–14</w:t>
      </w:r>
      <w:r w:rsidR="007152EE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655EB" w:rsidRPr="00E659C1" w14:paraId="24AB3F08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853CF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80933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A9D7E40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17013718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655EB" w:rsidRPr="00E659C1" w14:paraId="5692D94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DC8E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32470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DC89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655EB" w:rsidRPr="00E659C1" w14:paraId="7741834F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19A4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8F8B0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Komputer będzie wykorzystywany dla potrzeb aplikacji biurowych, dostępu do Internetu oraz poczty elektronicznej.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5A5AC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79C908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7670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17949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Typ obudowy: Mid-Tower</w:t>
            </w:r>
          </w:p>
          <w:p w14:paraId="26AB342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Kompatybilność: Micro ATX (uATX), Mini ITX</w:t>
            </w:r>
          </w:p>
          <w:p w14:paraId="10FD705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2.5 cala: min.2</w:t>
            </w:r>
          </w:p>
          <w:p w14:paraId="65CBE38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3.5 cala: min.2</w:t>
            </w:r>
          </w:p>
          <w:p w14:paraId="59E523D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Sloty rozszerzeń: min.7</w:t>
            </w:r>
          </w:p>
          <w:p w14:paraId="469CA88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Złącze słuchawkowe/głośnikowe: min.1</w:t>
            </w:r>
          </w:p>
          <w:p w14:paraId="02F9159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Złącza USB: min.2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DE23A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0D009E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18A7E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0B02D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Zasilacz o mocy minimum 400W o sprawności minimum 85% przy 230V, aktywne PFC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9416F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DD29D34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7CC51" w14:textId="77777777" w:rsidR="007655EB" w:rsidRPr="00E659C1" w:rsidRDefault="007655EB" w:rsidP="0041201E">
            <w:pPr>
              <w:numPr>
                <w:ilvl w:val="0"/>
                <w:numId w:val="14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05EF2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Złącza:</w:t>
            </w:r>
          </w:p>
          <w:p w14:paraId="42B4A00E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CPU 4+4 (8) pin – min.1 szt.;</w:t>
            </w:r>
          </w:p>
          <w:p w14:paraId="266D20B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PCI-E 2.0 6+2 (8) pin – min.1 szt.;</w:t>
            </w:r>
          </w:p>
          <w:p w14:paraId="438CC7F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MOLEX 4-pin – min.2 szt.;</w:t>
            </w:r>
          </w:p>
          <w:p w14:paraId="0AE07DD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SATA – min. 3 szt.;</w:t>
            </w:r>
          </w:p>
          <w:p w14:paraId="6148678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EPS12V 20+4 (24) pin – min.1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8E915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655EB" w:rsidRPr="00E659C1" w14:paraId="45C3FFD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58DD0" w14:textId="77777777" w:rsidR="007655EB" w:rsidRPr="00E659C1" w:rsidRDefault="007655EB" w:rsidP="0041201E">
            <w:pPr>
              <w:numPr>
                <w:ilvl w:val="0"/>
                <w:numId w:val="15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7E27B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Zabezpieczenia:</w:t>
            </w:r>
          </w:p>
          <w:p w14:paraId="6AC5CE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AFC (automatyczna kontrola prędkości obrotowej wentylatora);</w:t>
            </w:r>
          </w:p>
          <w:p w14:paraId="418741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Przeciwprzeciążeniowe (OPP);</w:t>
            </w:r>
          </w:p>
          <w:p w14:paraId="7CF6FE52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Przeciwprzepięciowe (OVP);</w:t>
            </w:r>
          </w:p>
          <w:p w14:paraId="2A8788B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Przeciwzwarciowe (SCP);</w:t>
            </w:r>
          </w:p>
          <w:p w14:paraId="2C9501A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Przed zbyt niskim napięciem (UVP);</w:t>
            </w:r>
          </w:p>
          <w:p w14:paraId="6B6CC1A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SIP (ochrona przed przepięciami i udarami);</w:t>
            </w:r>
          </w:p>
          <w:p w14:paraId="464DEBA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14C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0F10081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98C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03AA3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Chipset: Dostosowany do zaoferowanego procesora;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5C1F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7BF4437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138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E0EC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Płyta główna: </w:t>
            </w:r>
          </w:p>
          <w:p w14:paraId="0AD319F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Liczba banków pamięci: min.4 x DIMM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br/>
              <w:t>Maksymalna wielkość pamięci RAM: min.128 GB</w:t>
            </w:r>
          </w:p>
          <w:p w14:paraId="5F9777F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Wewnętrzne złącza:</w:t>
            </w:r>
          </w:p>
          <w:p w14:paraId="50E2F04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SATA III (6 Gb/s) – min.4 szt.</w:t>
            </w:r>
          </w:p>
          <w:p w14:paraId="2D291662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M.2 PCIe NVMe – min.1 szt.</w:t>
            </w:r>
          </w:p>
          <w:p w14:paraId="1C4C7CB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 4.0 x16 – min.1 szt.</w:t>
            </w:r>
          </w:p>
          <w:p w14:paraId="3D59BE37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 3.0 x1 – min.2 szt.</w:t>
            </w:r>
          </w:p>
          <w:p w14:paraId="36E32B3C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8 pin – min.1 szt.</w:t>
            </w:r>
          </w:p>
          <w:p w14:paraId="43FE5BD0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24 pin – min.1 szt.</w:t>
            </w:r>
          </w:p>
          <w:p w14:paraId="10150B3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Zewnętrzne złącza:</w:t>
            </w:r>
          </w:p>
          <w:p w14:paraId="125AF500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VGA (D-Sub) – min.1 szt.</w:t>
            </w:r>
          </w:p>
          <w:p w14:paraId="4675BC3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lastRenderedPageBreak/>
              <w:t>HDMI – min.1 szt.</w:t>
            </w:r>
          </w:p>
          <w:p w14:paraId="2DC190AC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DisplayPort – min.2 szt.</w:t>
            </w:r>
          </w:p>
          <w:p w14:paraId="75D7ED66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RJ45 (LAN) min.2,5 Gbps – min.1 szt.</w:t>
            </w:r>
          </w:p>
          <w:p w14:paraId="77BB56DD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Typu C – 1 szt.</w:t>
            </w:r>
          </w:p>
          <w:p w14:paraId="6900636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3.2 Gen.1 – min.3 szt.</w:t>
            </w:r>
          </w:p>
          <w:p w14:paraId="4EF16D42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2.0 – min.2 szt.</w:t>
            </w:r>
          </w:p>
          <w:p w14:paraId="1EF961D5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Audio jack – min.3 szt.</w:t>
            </w:r>
          </w:p>
          <w:p w14:paraId="602AEE96" w14:textId="77777777" w:rsidR="007655EB" w:rsidRPr="00E659C1" w:rsidRDefault="007655EB" w:rsidP="0041201E">
            <w:pPr>
              <w:spacing w:line="288" w:lineRule="auto"/>
              <w:ind w:left="7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0FD1E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Wpisać nazwę producenta, model i kod produktu</w:t>
            </w:r>
          </w:p>
        </w:tc>
      </w:tr>
      <w:tr w:rsidR="007655EB" w:rsidRPr="00E659C1" w14:paraId="2E3BEB0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F191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B93BE4" w14:textId="6669AAC6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Procesor klasy x64, zaprojektowany do pracy w komputerach stacjonarnych, osiągający w teście PerformanceTest w teście CPU Mark min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6A729E" w:rsidRPr="00E659C1">
              <w:rPr>
                <w:rFonts w:asciiTheme="minorHAnsi" w:hAnsiTheme="minorHAnsi" w:cstheme="minorHAnsi"/>
                <w:sz w:val="20"/>
                <w:szCs w:val="20"/>
              </w:rPr>
              <w:t>25,176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punktów 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według wyników opublikowanych na </w:t>
            </w:r>
            <w:hyperlink r:id="rId8" w:history="1">
              <w:r w:rsidRPr="00E659C1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3B691B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94F397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44A8D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CE95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Pamięć operacyjna: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4B0EB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Min. 16GB DDR4, taktowanie min.3200 MHz; </w:t>
            </w:r>
          </w:p>
          <w:p w14:paraId="523EC481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max. CL16;</w:t>
            </w:r>
          </w:p>
          <w:p w14:paraId="4D056E2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Ilość banków pamięci: Min: 2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0314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519D49B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CB82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11071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Dysk twardy:</w:t>
            </w:r>
          </w:p>
          <w:p w14:paraId="2F4A825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min. 512 GB SSD;</w:t>
            </w:r>
          </w:p>
          <w:p w14:paraId="5876C37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Rozmiar: M.2 (2280);</w:t>
            </w:r>
          </w:p>
          <w:p w14:paraId="5F352B6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Interfejs: min. PCI-E X4 GEN 4 NVMe;</w:t>
            </w:r>
          </w:p>
          <w:p w14:paraId="15CF0EB3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Odczyt: min. 6200 MB/S;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Zapis: min 2300 MB/s;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739B4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09C65E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E0CE9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420E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dźwiękowa zintegrowana z płytą główną, zgodna z High Definition.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41851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580C900E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F1E60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D04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graficzna zintegrowana z procesorem.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ACC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5159D4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5EA5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DEDFE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BIOS zgodny ze specyfikacją UEFI.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11D8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0B7D48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E93B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5A9CC" w14:textId="77777777" w:rsidR="007655EB" w:rsidRPr="00E659C1" w:rsidRDefault="007655E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43FDA8B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Microsoft Windows 11 Pro 64-bit PL OEM -system operacyjny klasy profesjonalnej z funkcjami zarządzania, zabezpieczeń i pracy w domenie lub równoważny.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FBB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58AD76" w14:textId="2C85A45F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 xml:space="preserve">2) </w:t>
      </w:r>
      <w:r w:rsidR="007152EE" w:rsidRPr="00E659C1">
        <w:rPr>
          <w:rFonts w:asciiTheme="minorHAnsi" w:eastAsia="Calibri" w:hAnsiTheme="minorHAnsi" w:cstheme="minorHAnsi"/>
          <w:lang w:eastAsia="en-US"/>
        </w:rPr>
        <w:t>Laptop –1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2AF0211D" w14:textId="77777777" w:rsidTr="00F84CFA">
        <w:tc>
          <w:tcPr>
            <w:tcW w:w="413" w:type="pct"/>
            <w:hideMark/>
          </w:tcPr>
          <w:p w14:paraId="622F4F7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4C09AB6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2A0085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711AC47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414DD420" w14:textId="77777777" w:rsidTr="00F84CFA">
        <w:tc>
          <w:tcPr>
            <w:tcW w:w="413" w:type="pct"/>
            <w:hideMark/>
          </w:tcPr>
          <w:p w14:paraId="5933103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17017D5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2F328CB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D48B059" w14:textId="77777777" w:rsidTr="00F84CFA">
        <w:tc>
          <w:tcPr>
            <w:tcW w:w="413" w:type="pct"/>
          </w:tcPr>
          <w:p w14:paraId="61CFA292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9C97CC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Laptop do pracy biurowej</w:t>
            </w:r>
          </w:p>
        </w:tc>
        <w:tc>
          <w:tcPr>
            <w:tcW w:w="1510" w:type="pct"/>
            <w:vAlign w:val="center"/>
            <w:hideMark/>
          </w:tcPr>
          <w:p w14:paraId="137868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03036DC6" w14:textId="77777777" w:rsidTr="00F84CFA">
        <w:tc>
          <w:tcPr>
            <w:tcW w:w="413" w:type="pct"/>
          </w:tcPr>
          <w:p w14:paraId="38A203C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A779AA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Pamięć RAM: minimum 16GB DDR 5 </w:t>
            </w:r>
          </w:p>
          <w:p w14:paraId="197586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Dysk: minimum 512GB SSD M.2 Gen.4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Karta graficzna: zintegrowana</w:t>
            </w:r>
          </w:p>
        </w:tc>
        <w:tc>
          <w:tcPr>
            <w:tcW w:w="1510" w:type="pct"/>
            <w:vAlign w:val="center"/>
          </w:tcPr>
          <w:p w14:paraId="4CC37F9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4C5C6304" w14:textId="77777777" w:rsidTr="00F84CFA">
        <w:tc>
          <w:tcPr>
            <w:tcW w:w="413" w:type="pct"/>
          </w:tcPr>
          <w:p w14:paraId="3597003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CEF7201" w14:textId="5F52790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Procesor: uzyskujący minimum </w:t>
            </w:r>
            <w:r w:rsidR="00997694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13,106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punktów w testach PerformanceTest w teście CPU Mark według wyników 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opublikowanych na </w:t>
            </w:r>
            <w:hyperlink r:id="rId9" w:tgtFrame="_blank" w:history="1">
              <w:r w:rsidRPr="00E659C1">
                <w:rPr>
                  <w:rFonts w:asciiTheme="minorHAnsi" w:hAnsiTheme="minorHAnsi" w:cstheme="minorHAnsi"/>
                  <w:color w:val="467886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1510" w:type="pct"/>
            <w:vAlign w:val="center"/>
          </w:tcPr>
          <w:p w14:paraId="08F57A2A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652DFA4" w14:textId="77777777" w:rsidTr="00F84CFA">
        <w:tc>
          <w:tcPr>
            <w:tcW w:w="413" w:type="pct"/>
          </w:tcPr>
          <w:p w14:paraId="0F4F6E6B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4BA9C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Dźwięk i wideo:</w:t>
            </w:r>
          </w:p>
          <w:p w14:paraId="72BE20B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minimum 15,6 cali</w:t>
            </w:r>
          </w:p>
          <w:p w14:paraId="02FB223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 ekranu: min. Full HD</w:t>
            </w:r>
          </w:p>
          <w:p w14:paraId="775C884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Typ ekranu: matowa</w:t>
            </w:r>
          </w:p>
          <w:p w14:paraId="33E5B02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 matrycy min.250 nit</w:t>
            </w:r>
          </w:p>
          <w:p w14:paraId="0DA4230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Kamera internetowa: Full HD</w:t>
            </w:r>
          </w:p>
          <w:p w14:paraId="6CE0D9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mikrofon: tak</w:t>
            </w:r>
          </w:p>
          <w:p w14:paraId="090C822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Wbudowane głośniki: tak, stereo</w:t>
            </w:r>
          </w:p>
          <w:p w14:paraId="3FEA72E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-Odświezanie ekranu min. 120Hz</w:t>
            </w:r>
          </w:p>
        </w:tc>
        <w:tc>
          <w:tcPr>
            <w:tcW w:w="1510" w:type="pct"/>
            <w:vAlign w:val="center"/>
          </w:tcPr>
          <w:p w14:paraId="2045F19D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0837965" w14:textId="77777777" w:rsidTr="00F84CFA">
        <w:tc>
          <w:tcPr>
            <w:tcW w:w="413" w:type="pct"/>
          </w:tcPr>
          <w:p w14:paraId="245A549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386D1A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Łączność:</w:t>
            </w:r>
          </w:p>
          <w:p w14:paraId="4C9F5A7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Ethernet min.1Gb/s</w:t>
            </w:r>
          </w:p>
          <w:p w14:paraId="185DCA7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WiFi min.gen.6</w:t>
            </w:r>
          </w:p>
          <w:p w14:paraId="612D052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Bluetooth min.wersja 5.3</w:t>
            </w:r>
          </w:p>
        </w:tc>
        <w:tc>
          <w:tcPr>
            <w:tcW w:w="1510" w:type="pct"/>
            <w:vAlign w:val="center"/>
          </w:tcPr>
          <w:p w14:paraId="172BA5C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FF3D55D" w14:textId="77777777" w:rsidTr="00F84CFA">
        <w:tc>
          <w:tcPr>
            <w:tcW w:w="413" w:type="pct"/>
          </w:tcPr>
          <w:p w14:paraId="4ED4D0B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5557B8B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2156780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typ C  - min. szt.</w:t>
            </w:r>
          </w:p>
          <w:p w14:paraId="0D46C6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– min.1 szt.</w:t>
            </w:r>
          </w:p>
          <w:p w14:paraId="6F40046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USB 2.0 – min.1 szt.</w:t>
            </w:r>
          </w:p>
          <w:p w14:paraId="05F4E5E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HDMI - 1 szt.</w:t>
            </w:r>
          </w:p>
          <w:p w14:paraId="1F251268" w14:textId="4B9F93CF" w:rsidR="007152EE" w:rsidRPr="007B63B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RJ-45 (LAN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) - 1 szt.</w:t>
            </w:r>
            <w:r w:rsidR="00A833FE"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 (dopuszczalne złącze przez adapter USB)</w:t>
            </w:r>
          </w:p>
          <w:p w14:paraId="6C3FF5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słuchawkowe/wejście mikrofonowe  combo- 1 szt.</w:t>
            </w:r>
          </w:p>
        </w:tc>
        <w:tc>
          <w:tcPr>
            <w:tcW w:w="1510" w:type="pct"/>
            <w:vAlign w:val="center"/>
          </w:tcPr>
          <w:p w14:paraId="6CC5810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594CE24" w14:textId="77777777" w:rsidTr="00F84CFA">
        <w:tc>
          <w:tcPr>
            <w:tcW w:w="413" w:type="pct"/>
          </w:tcPr>
          <w:p w14:paraId="784D394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459C74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Dodatkowe informacje:</w:t>
            </w:r>
          </w:p>
          <w:p w14:paraId="1E2F170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Szyfrowanie TPM,</w:t>
            </w:r>
          </w:p>
          <w:p w14:paraId="0F92C23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Podświetlana klawiatura </w:t>
            </w:r>
          </w:p>
          <w:p w14:paraId="0C3219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Wydzielona klawiatura numeryczna</w:t>
            </w:r>
          </w:p>
          <w:p w14:paraId="79124C5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Wielodotykowy touchpad</w:t>
            </w:r>
          </w:p>
          <w:p w14:paraId="4E086A6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-Układ klawiatury QWERTY polski </w:t>
            </w:r>
          </w:p>
          <w:p w14:paraId="5170D05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Czas trwania gwarancji min. 36 miesięcy</w:t>
            </w:r>
          </w:p>
        </w:tc>
        <w:tc>
          <w:tcPr>
            <w:tcW w:w="1510" w:type="pct"/>
            <w:vAlign w:val="center"/>
          </w:tcPr>
          <w:p w14:paraId="6FF6AE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7DF131" w14:textId="77777777" w:rsidTr="00F84CFA">
        <w:tc>
          <w:tcPr>
            <w:tcW w:w="413" w:type="pct"/>
          </w:tcPr>
          <w:p w14:paraId="18B51B8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6ED41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6FCDEC5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System operacyjny w wersji przeznaczonej dla przedsiębiorstw i administracji publicznej, oferujący funkcje zaawansowanego zarządzania i konfiguracji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Możliwość pracy zarówno na urządzeniach lokalnych, jak i w środowisku domenowym</w:t>
            </w:r>
          </w:p>
          <w:p w14:paraId="2DFACE1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Obsługa architektury 64-bitowej</w:t>
            </w:r>
          </w:p>
          <w:p w14:paraId="09C1D7E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Zintegrowany program antywirusowy i firewall.</w:t>
            </w:r>
          </w:p>
          <w:p w14:paraId="6C84503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Mechanizmy szyfrowania danych na dyskach twardych (np. poprzez funkcję pełnego szyfrowania dysku)</w:t>
            </w:r>
          </w:p>
          <w:p w14:paraId="2B0660F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Funkcje umożliwiające tworzenie i zarządzanie kontami użytkowników z poziomu centralnego zarządzania.</w:t>
            </w:r>
          </w:p>
          <w:p w14:paraId="2EC3B270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System umożliwia automatyczne aktualizacje</w:t>
            </w:r>
          </w:p>
        </w:tc>
        <w:tc>
          <w:tcPr>
            <w:tcW w:w="1510" w:type="pct"/>
            <w:vAlign w:val="center"/>
          </w:tcPr>
          <w:p w14:paraId="24A1351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9DADE1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5155B336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2F7B9B7" w14:textId="77777777" w:rsidR="002223DB" w:rsidRPr="00E659C1" w:rsidRDefault="002223DB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45C33C4" w14:textId="402472D2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 xml:space="preserve">3) </w:t>
      </w:r>
      <w:r w:rsidR="007152EE" w:rsidRPr="00E659C1">
        <w:rPr>
          <w:rFonts w:asciiTheme="minorHAnsi" w:eastAsia="Calibri" w:hAnsiTheme="minorHAnsi" w:cstheme="minorHAnsi"/>
          <w:lang w:eastAsia="en-US"/>
        </w:rPr>
        <w:t>Monitor –10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3B94C1F1" w14:textId="77777777" w:rsidTr="00F84CFA">
        <w:tc>
          <w:tcPr>
            <w:tcW w:w="413" w:type="pct"/>
            <w:hideMark/>
          </w:tcPr>
          <w:p w14:paraId="7EAD5C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5BBDA85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15EFE6F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2F7BCDD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10EA9D1D" w14:textId="77777777" w:rsidTr="00F84CFA">
        <w:tc>
          <w:tcPr>
            <w:tcW w:w="413" w:type="pct"/>
            <w:hideMark/>
          </w:tcPr>
          <w:p w14:paraId="54E118A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5A7BEAA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EE4F72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322F363A" w14:textId="77777777" w:rsidTr="00F84CFA">
        <w:tc>
          <w:tcPr>
            <w:tcW w:w="413" w:type="pct"/>
          </w:tcPr>
          <w:p w14:paraId="139A2460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722B41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Monitor komputerowy</w:t>
            </w:r>
          </w:p>
        </w:tc>
        <w:tc>
          <w:tcPr>
            <w:tcW w:w="1510" w:type="pct"/>
            <w:vAlign w:val="center"/>
            <w:hideMark/>
          </w:tcPr>
          <w:p w14:paraId="05F20ED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1B6ACDCC" w14:textId="77777777" w:rsidTr="00F84CFA">
        <w:tc>
          <w:tcPr>
            <w:tcW w:w="413" w:type="pct"/>
          </w:tcPr>
          <w:p w14:paraId="584021C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2F5D309B" w14:textId="17F1B1F3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Matryca min. 24`` IPS LED</w:t>
            </w:r>
            <w:r w:rsidRPr="002C7D0A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="007B63B1" w:rsidRPr="002C7D0A">
              <w:rPr>
                <w:rFonts w:asciiTheme="minorHAnsi" w:hAnsiTheme="minorHAnsi" w:cstheme="minorHAnsi"/>
                <w:sz w:val="20"/>
                <w:szCs w:val="20"/>
              </w:rPr>
              <w:t xml:space="preserve"> (dopuszczalna przekątna 23,8")</w:t>
            </w:r>
          </w:p>
          <w:p w14:paraId="251E653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min. Full HD (1920x1080px) w min.120Hz, format obrazu 16:9</w:t>
            </w:r>
          </w:p>
          <w:p w14:paraId="1A1D4CE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Jasność obrazu: min. 300 cd/m²</w:t>
            </w:r>
          </w:p>
          <w:p w14:paraId="711B87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statyczny: min. 1500:1</w:t>
            </w:r>
          </w:p>
          <w:p w14:paraId="48381C9A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ACR : min. 80M:1</w:t>
            </w:r>
          </w:p>
          <w:p w14:paraId="2BAE086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Czas reakcji maks.3ms</w:t>
            </w:r>
          </w:p>
          <w:p w14:paraId="4E8523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redukcji niebieskiego światła, funkcja braku migotania podświetlenia, synchronizacja adaptacyjna</w:t>
            </w:r>
          </w:p>
          <w:p w14:paraId="64B73A0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: Stopka z regulacją wysokości (min.150mm)</w:t>
            </w:r>
          </w:p>
          <w:p w14:paraId="643B157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9B40D30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2D9128E7" w14:textId="77777777" w:rsidTr="00F84CFA">
        <w:tc>
          <w:tcPr>
            <w:tcW w:w="413" w:type="pct"/>
          </w:tcPr>
          <w:p w14:paraId="6B65B90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789BB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-min. 1 HDMI </w:t>
            </w:r>
          </w:p>
          <w:p w14:paraId="05FB52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-min, 1 DisplayPort </w:t>
            </w:r>
          </w:p>
          <w:p w14:paraId="15A1F58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-Porty USB min.2</w:t>
            </w:r>
          </w:p>
          <w:p w14:paraId="0154FFD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-Wbudowane głośniki : min 2x2W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-Gwarancja : min.3 lata</w:t>
            </w:r>
          </w:p>
          <w:p w14:paraId="34E836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B8AF97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DFB9F9" w14:textId="3CE9A2D6" w:rsidR="00DF5D53" w:rsidRPr="00E659C1" w:rsidRDefault="007152EE" w:rsidP="0041201E">
      <w:pPr>
        <w:pStyle w:val="Akapitzlist"/>
        <w:numPr>
          <w:ilvl w:val="0"/>
          <w:numId w:val="10"/>
        </w:numPr>
        <w:spacing w:line="288" w:lineRule="auto"/>
        <w:ind w:left="284" w:hanging="216"/>
        <w:contextualSpacing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Tablica interaktywna - 1</w:t>
      </w:r>
      <w:r w:rsidR="00DF5D53" w:rsidRPr="00E659C1">
        <w:rPr>
          <w:rFonts w:asciiTheme="minorHAnsi" w:eastAsia="Calibri" w:hAnsiTheme="minorHAnsi" w:cstheme="minorHAnsi"/>
          <w:lang w:eastAsia="en-US"/>
        </w:rPr>
        <w:t xml:space="preserve"> </w:t>
      </w:r>
      <w:r w:rsidRPr="00E659C1">
        <w:rPr>
          <w:rFonts w:asciiTheme="minorHAnsi" w:eastAsia="Calibri" w:hAnsiTheme="minorHAnsi" w:cstheme="minorHAnsi"/>
          <w:lang w:eastAsia="en-US"/>
        </w:rPr>
        <w:t>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1C7D466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FFAC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95F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59FE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7E37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0A114DD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02757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61623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0FD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4F3815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D39A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969D40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Tablica interaktywna model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1B861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6520DAEA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59271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FB67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min. 55";</w:t>
            </w:r>
          </w:p>
          <w:p w14:paraId="51C8D7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Rozdzielczość: min. 3840 × 2160 (UHD 4K);</w:t>
            </w:r>
          </w:p>
          <w:p w14:paraId="2100B15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Odświeżanie min. 60Hz;</w:t>
            </w:r>
          </w:p>
          <w:p w14:paraId="329FBD3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Ekran: dotykowy, płaski</w:t>
            </w:r>
          </w:p>
          <w:p w14:paraId="352A5DFD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Rodzaj podświetlenia: LED</w:t>
            </w:r>
          </w:p>
          <w:p w14:paraId="3564948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Kąt widzenia w poziomie / w pionie: min. 178* / min. 178*</w:t>
            </w:r>
          </w:p>
          <w:p w14:paraId="6EA365F8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Czas reakcji: maks.. 8 ms</w:t>
            </w:r>
          </w:p>
          <w:p w14:paraId="0D8BD442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Jasność: min. 350 cd/m2</w:t>
            </w:r>
          </w:p>
          <w:p w14:paraId="485A908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Kontrast statyczny: min. 4000:1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D5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A83D895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B2743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E108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35ECE70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HDMI min. x2,</w:t>
            </w:r>
          </w:p>
          <w:p w14:paraId="5C68E00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Wejście RJ-45 min.x1</w:t>
            </w:r>
          </w:p>
          <w:p w14:paraId="3E671B2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moduł WiFi, Bluetooth</w:t>
            </w:r>
          </w:p>
          <w:p w14:paraId="148959E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USB</w:t>
            </w:r>
          </w:p>
          <w:p w14:paraId="744A7EE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USB-C</w:t>
            </w:r>
          </w:p>
          <w:p w14:paraId="68F366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Audio Jack</w:t>
            </w:r>
          </w:p>
          <w:p w14:paraId="5CB0C6D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na opcjonalny moduł rozszerzeń wejść HDMI i USB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28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20A4A60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8C105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9E1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Funkcja automatycznego obrotu ekran (PIVOT) </w:t>
            </w:r>
          </w:p>
          <w:p w14:paraId="100A4720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- Możliwość montażu na ścianie (VESA)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52A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3E7BC9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414D3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B53A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Funkcje:</w:t>
            </w:r>
          </w:p>
          <w:p w14:paraId="3F482BF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prowadzenia notatek na dowolnym podłączonym źródle – przewodowym i bezprzewodowym.</w:t>
            </w:r>
          </w:p>
          <w:p w14:paraId="4ECC72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bezprzewodowego przesyłania obrazu z urządzenia do odbiorników zewnętrznych (notatki + obraz tła).</w:t>
            </w:r>
          </w:p>
          <w:p w14:paraId="144DF66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-Eksport prezentacji wraz z notatkami bezpośrednio z urządzenia min. </w:t>
            </w:r>
          </w:p>
          <w:p w14:paraId="0DF248C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-Obsługa rysikiem Pasywnym (pisanie) lub palcem (funkcje dotykowe). </w:t>
            </w:r>
          </w:p>
          <w:p w14:paraId="22DEA3B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pracy w pionie i w poziomie – automatyczny obrót menu monitora bez konieczności uruchamiania dodatkowych funkcji</w:t>
            </w:r>
          </w:p>
          <w:p w14:paraId="523C0191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zdalnego prowadzenia prezentacji z komputera podłączonego do tej samej sieci komputerowej bez konieczności podłączania kabli wizyjnych.</w:t>
            </w:r>
          </w:p>
          <w:p w14:paraId="6315003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Możliwość zdalnej pracy na pulpicie komputera podłączonego do tej samej sieci komputerowej.</w:t>
            </w:r>
          </w:p>
          <w:p w14:paraId="37B58D4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natywnej funkcjonalności połączenia bezprzewodowego ekranu w systemie Windows.</w:t>
            </w:r>
          </w:p>
          <w:p w14:paraId="4AF9B41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do 4 rysików jednocześnie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E7AEB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401F8D1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FB5E0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0FC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Statyw mobilny w zestawie z możliwością mocowania ekranu w pionie i poziomie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01E2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E568F0" w14:textId="0D4BA3EB" w:rsidR="00DF5D53" w:rsidRPr="00E659C1" w:rsidRDefault="00EE6BF7" w:rsidP="0041201E">
      <w:pPr>
        <w:pStyle w:val="Akapitzlist"/>
        <w:numPr>
          <w:ilvl w:val="0"/>
          <w:numId w:val="10"/>
        </w:numPr>
        <w:spacing w:line="288" w:lineRule="auto"/>
        <w:ind w:left="284" w:hanging="207"/>
        <w:rPr>
          <w:rFonts w:asciiTheme="minorHAnsi" w:hAnsiTheme="minorHAnsi" w:cstheme="minorHAnsi"/>
          <w:bCs/>
        </w:rPr>
      </w:pPr>
      <w:r w:rsidRPr="00E659C1">
        <w:rPr>
          <w:rFonts w:asciiTheme="minorHAnsi" w:hAnsiTheme="minorHAnsi" w:cstheme="minorHAnsi"/>
          <w:bCs/>
        </w:rPr>
        <w:t xml:space="preserve">  </w:t>
      </w:r>
      <w:r w:rsidR="00275E6D" w:rsidRPr="00E659C1">
        <w:rPr>
          <w:rFonts w:asciiTheme="minorHAnsi" w:hAnsiTheme="minorHAnsi" w:cstheme="minorHAnsi"/>
          <w:bCs/>
        </w:rPr>
        <w:t>Projektor</w:t>
      </w:r>
      <w:r w:rsidR="00B73AE2" w:rsidRPr="00E659C1">
        <w:rPr>
          <w:rFonts w:asciiTheme="minorHAnsi" w:hAnsiTheme="minorHAnsi" w:cstheme="minorHAnsi"/>
          <w:bCs/>
        </w:rPr>
        <w:t xml:space="preserve"> typ 1 </w:t>
      </w:r>
      <w:r w:rsidR="00275E6D" w:rsidRPr="00E659C1">
        <w:rPr>
          <w:rFonts w:asciiTheme="minorHAnsi" w:hAnsiTheme="minorHAnsi" w:cstheme="minorHAnsi"/>
          <w:bCs/>
        </w:rPr>
        <w:t>–3</w:t>
      </w:r>
      <w:r w:rsidR="00B73AE2" w:rsidRPr="00E659C1">
        <w:rPr>
          <w:rFonts w:asciiTheme="minorHAnsi" w:hAnsiTheme="minorHAnsi" w:cstheme="minorHAnsi"/>
          <w:bCs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275E6D" w:rsidRPr="00E659C1" w14:paraId="3344D4C3" w14:textId="77777777" w:rsidTr="00F84CFA">
        <w:tc>
          <w:tcPr>
            <w:tcW w:w="413" w:type="pct"/>
            <w:hideMark/>
          </w:tcPr>
          <w:p w14:paraId="4E27FC4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6F068F14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69ABD731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006B666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275E6D" w:rsidRPr="00E659C1" w14:paraId="31162EE0" w14:textId="77777777" w:rsidTr="00F84CFA">
        <w:tc>
          <w:tcPr>
            <w:tcW w:w="413" w:type="pct"/>
            <w:hideMark/>
          </w:tcPr>
          <w:p w14:paraId="72A31807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75DDAC0E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41E7FB5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275E6D" w:rsidRPr="00E659C1" w14:paraId="093014D5" w14:textId="77777777" w:rsidTr="00F84CFA">
        <w:tc>
          <w:tcPr>
            <w:tcW w:w="413" w:type="pct"/>
          </w:tcPr>
          <w:p w14:paraId="3B11255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D2258B" w14:textId="77777777" w:rsidR="00275E6D" w:rsidRPr="00E659C1" w:rsidRDefault="00275E6D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laserowy, krótkoogniskowy</w:t>
            </w:r>
          </w:p>
        </w:tc>
        <w:tc>
          <w:tcPr>
            <w:tcW w:w="1510" w:type="pct"/>
            <w:vAlign w:val="center"/>
            <w:hideMark/>
          </w:tcPr>
          <w:p w14:paraId="67F6FC0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275E6D" w:rsidRPr="00E659C1" w14:paraId="32335DB2" w14:textId="77777777" w:rsidTr="00F84CFA">
        <w:tc>
          <w:tcPr>
            <w:tcW w:w="413" w:type="pct"/>
          </w:tcPr>
          <w:p w14:paraId="149BD2E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F678C7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>- Natężenie światła: min. 4000 lm (światło białe i barwne);</w:t>
            </w:r>
          </w:p>
          <w:p w14:paraId="62843F1C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>- Rozdzielczość obrazu: min. Full HD (1920x1080 px);</w:t>
            </w:r>
          </w:p>
          <w:p w14:paraId="067606B1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 xml:space="preserve">- Współczynnik proporcji obrazu: 16:9 </w:t>
            </w:r>
          </w:p>
          <w:p w14:paraId="78EB6EE4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>- Kontrast: min. 3 000 000 : 1;</w:t>
            </w:r>
          </w:p>
          <w:p w14:paraId="7B0A22AD" w14:textId="2446FD60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>- Żywotność źródła światła: min. 20 000 h (normal), min. 3</w:t>
            </w:r>
            <w:r w:rsidR="002C7D0A" w:rsidRPr="003A597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 xml:space="preserve"> 000 h (eco);</w:t>
            </w:r>
          </w:p>
        </w:tc>
        <w:tc>
          <w:tcPr>
            <w:tcW w:w="1510" w:type="pct"/>
            <w:vAlign w:val="center"/>
          </w:tcPr>
          <w:p w14:paraId="4EE13ECF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30828708" w14:textId="77777777" w:rsidTr="00F84CFA">
        <w:tc>
          <w:tcPr>
            <w:tcW w:w="413" w:type="pct"/>
          </w:tcPr>
          <w:p w14:paraId="779E4EFA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F48BA72" w14:textId="19618551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 xml:space="preserve">-Technologia wyświetlania: DLP </w:t>
            </w:r>
            <w:r w:rsidR="003A5972" w:rsidRPr="003A5972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(dopuszczalna technologia 3LCD)</w:t>
            </w:r>
          </w:p>
          <w:p w14:paraId="742550FF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t>- Rozmiar projekcji: min. do 120 cali;</w:t>
            </w:r>
          </w:p>
          <w:p w14:paraId="56A13F92" w14:textId="77777777" w:rsidR="00275E6D" w:rsidRPr="003A5972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A597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0310A47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766156CB" w14:textId="77777777" w:rsidTr="00F84CFA">
        <w:tc>
          <w:tcPr>
            <w:tcW w:w="413" w:type="pct"/>
          </w:tcPr>
          <w:p w14:paraId="1A8305EB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2F86C1D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5FC73B2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- 1x RJ-45 (LAN);</w:t>
            </w:r>
          </w:p>
          <w:p w14:paraId="7935568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HDMI;(wersja min.2.0)</w:t>
            </w:r>
          </w:p>
          <w:p w14:paraId="0E447F1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  <w:p w14:paraId="74CB476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-min 1x3,5mm Jack</w:t>
            </w:r>
          </w:p>
          <w:p w14:paraId="357E216A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Łączność bezprzewodowa Wi-Fi (opcjonalna lub wbudowana, IEEE 802.11 a/b/g/n/ac);</w:t>
            </w:r>
          </w:p>
        </w:tc>
        <w:tc>
          <w:tcPr>
            <w:tcW w:w="1510" w:type="pct"/>
            <w:vAlign w:val="center"/>
          </w:tcPr>
          <w:p w14:paraId="42D4BCF2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579EC98D" w14:textId="77777777" w:rsidTr="00F84CFA">
        <w:tc>
          <w:tcPr>
            <w:tcW w:w="413" w:type="pct"/>
          </w:tcPr>
          <w:p w14:paraId="0F4BA382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63CC6C25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345DB0F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10 W</w:t>
            </w:r>
          </w:p>
        </w:tc>
        <w:tc>
          <w:tcPr>
            <w:tcW w:w="1510" w:type="pct"/>
            <w:vAlign w:val="center"/>
          </w:tcPr>
          <w:p w14:paraId="0959DDCD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FEEC203" w14:textId="4FA56FE6" w:rsidR="00B73AE2" w:rsidRPr="00E659C1" w:rsidRDefault="00B73AE2" w:rsidP="0041201E">
      <w:pPr>
        <w:pStyle w:val="Akapitzlist"/>
        <w:numPr>
          <w:ilvl w:val="0"/>
          <w:numId w:val="10"/>
        </w:numPr>
        <w:spacing w:line="288" w:lineRule="auto"/>
        <w:ind w:left="426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Projektor typ 2 –4</w:t>
      </w:r>
      <w:r w:rsidR="002223DB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B73AE2" w:rsidRPr="00E659C1" w14:paraId="2FD4931F" w14:textId="77777777" w:rsidTr="000A0C30">
        <w:tc>
          <w:tcPr>
            <w:tcW w:w="413" w:type="pct"/>
            <w:hideMark/>
          </w:tcPr>
          <w:p w14:paraId="3A09DE6B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27A68D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3B811829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288A95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B73AE2" w:rsidRPr="00E659C1" w14:paraId="4C6668CC" w14:textId="77777777" w:rsidTr="000A0C30">
        <w:tc>
          <w:tcPr>
            <w:tcW w:w="413" w:type="pct"/>
            <w:hideMark/>
          </w:tcPr>
          <w:p w14:paraId="091CC80F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303398F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46808B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B73AE2" w:rsidRPr="00E659C1" w14:paraId="27C33560" w14:textId="77777777" w:rsidTr="000A0C30">
        <w:tc>
          <w:tcPr>
            <w:tcW w:w="413" w:type="pct"/>
          </w:tcPr>
          <w:p w14:paraId="0FCF44F6" w14:textId="77777777" w:rsidR="00B73AE2" w:rsidRPr="00E659C1" w:rsidRDefault="00B73AE2" w:rsidP="000A0C30">
            <w:pPr>
              <w:numPr>
                <w:ilvl w:val="0"/>
                <w:numId w:val="22"/>
              </w:numPr>
              <w:spacing w:line="288" w:lineRule="auto"/>
              <w:ind w:hanging="4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D954598" w14:textId="77777777" w:rsidR="00B73AE2" w:rsidRPr="00E659C1" w:rsidRDefault="00B73AE2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DLP</w:t>
            </w:r>
          </w:p>
        </w:tc>
        <w:tc>
          <w:tcPr>
            <w:tcW w:w="1510" w:type="pct"/>
            <w:vAlign w:val="center"/>
            <w:hideMark/>
          </w:tcPr>
          <w:p w14:paraId="029BA2D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B73AE2" w:rsidRPr="00E659C1" w14:paraId="18833B02" w14:textId="77777777" w:rsidTr="000A0C30">
        <w:tc>
          <w:tcPr>
            <w:tcW w:w="413" w:type="pct"/>
          </w:tcPr>
          <w:p w14:paraId="06E375DA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5F2CEBBC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595C665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obrazu: min. Full HD (1920x1080 px);</w:t>
            </w:r>
          </w:p>
          <w:p w14:paraId="48CEBF51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Współczynnik proporcji obrazu: 16:9 lub 16:10;</w:t>
            </w:r>
          </w:p>
          <w:p w14:paraId="3E8E6A9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300 000 : 1</w:t>
            </w:r>
          </w:p>
          <w:p w14:paraId="789C908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-Zoom 1:1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-Współczynnik kontrasty -dynamiczny : min 2 000 000:1</w:t>
            </w:r>
          </w:p>
          <w:p w14:paraId="29616B2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195978F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40D1988B" w14:textId="77777777" w:rsidTr="000A0C30">
        <w:tc>
          <w:tcPr>
            <w:tcW w:w="413" w:type="pct"/>
          </w:tcPr>
          <w:p w14:paraId="7D7B7EEF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5C19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-Technologia wyświetlania: DLP</w:t>
            </w:r>
          </w:p>
          <w:p w14:paraId="6E671DBD" w14:textId="77777777" w:rsidR="00B73AE2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Zoom: min. Cyfrowy 1.35x / ręczny</w:t>
            </w:r>
          </w:p>
          <w:p w14:paraId="06853E4B" w14:textId="79E04040" w:rsidR="006A299B" w:rsidRPr="007B63B1" w:rsidRDefault="006A299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Jest to Zoom optyczny</w:t>
            </w:r>
            <w:r w:rsidRPr="007B63B1">
              <w:t xml:space="preserve"> 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umożliwiający regulację wielkości obrazu bez utraty jego jakości </w:t>
            </w:r>
          </w:p>
          <w:p w14:paraId="04ECD233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20 – 300 cali;</w:t>
            </w:r>
          </w:p>
          <w:p w14:paraId="0C48AFC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5B8CBA3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86B08F0" w14:textId="77777777" w:rsidTr="000A0C30">
        <w:tc>
          <w:tcPr>
            <w:tcW w:w="413" w:type="pct"/>
          </w:tcPr>
          <w:p w14:paraId="43D5D2EE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D09C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7AC0C2B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 (min.w wersji 2.0)</w:t>
            </w:r>
          </w:p>
          <w:p w14:paraId="62ADD027" w14:textId="47FD24EE" w:rsidR="00B73AE2" w:rsidRPr="00E659C1" w:rsidRDefault="00B73AE2" w:rsidP="008E6AFA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</w:tc>
        <w:tc>
          <w:tcPr>
            <w:tcW w:w="1510" w:type="pct"/>
            <w:vAlign w:val="center"/>
          </w:tcPr>
          <w:p w14:paraId="41175D8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0CA0885" w14:textId="77777777" w:rsidTr="000A0C30">
        <w:tc>
          <w:tcPr>
            <w:tcW w:w="413" w:type="pct"/>
          </w:tcPr>
          <w:p w14:paraId="7D42A850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0140100F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11B4C0D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15 W</w:t>
            </w:r>
          </w:p>
        </w:tc>
        <w:tc>
          <w:tcPr>
            <w:tcW w:w="1510" w:type="pct"/>
            <w:vAlign w:val="center"/>
          </w:tcPr>
          <w:p w14:paraId="5E565364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578CD4" w14:textId="77777777" w:rsidR="00B73AE2" w:rsidRPr="00E659C1" w:rsidRDefault="00B73AE2" w:rsidP="0041201E">
      <w:pPr>
        <w:spacing w:line="288" w:lineRule="auto"/>
        <w:ind w:left="66"/>
        <w:rPr>
          <w:rFonts w:asciiTheme="minorHAnsi" w:eastAsia="Calibri" w:hAnsiTheme="minorHAnsi" w:cstheme="minorHAnsi"/>
          <w:lang w:eastAsia="en-US"/>
        </w:rPr>
      </w:pPr>
    </w:p>
    <w:p w14:paraId="13ED4ABC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5592AE6B" w14:textId="77777777" w:rsidR="00F500DA" w:rsidRPr="00E659C1" w:rsidRDefault="00F500DA" w:rsidP="00F500DA">
      <w:pPr>
        <w:ind w:left="6804"/>
        <w:jc w:val="both"/>
        <w:rPr>
          <w:rFonts w:ascii="Calibri" w:hAnsi="Calibri" w:cs="Calibri"/>
        </w:rPr>
      </w:pPr>
      <w:r w:rsidRPr="00E659C1">
        <w:rPr>
          <w:rFonts w:ascii="Calibri" w:hAnsi="Calibri" w:cs="Calibri"/>
        </w:rPr>
        <w:t>(podpis upoważnionego przedstawiciela Wykonawcy- kwalifikowany podpis elektroniczny, podpis zaufany lub osobisty)</w:t>
      </w:r>
    </w:p>
    <w:p w14:paraId="4005FDAF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599D8B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bookmarkEnd w:id="3"/>
    <w:p w14:paraId="6112572D" w14:textId="77777777" w:rsidR="00E82205" w:rsidRPr="00E659C1" w:rsidRDefault="00E82205" w:rsidP="00CD04A6">
      <w:pPr>
        <w:tabs>
          <w:tab w:val="left" w:pos="284"/>
        </w:tabs>
        <w:ind w:left="-284"/>
        <w:rPr>
          <w:rFonts w:ascii="Calibri" w:hAnsi="Calibri" w:cs="Calibri"/>
        </w:rPr>
      </w:pPr>
    </w:p>
    <w:sectPr w:rsidR="00E82205" w:rsidRPr="00E659C1" w:rsidSect="00DA7BCA">
      <w:headerReference w:type="default" r:id="rId10"/>
      <w:footerReference w:type="default" r:id="rId11"/>
      <w:pgSz w:w="11906" w:h="16838" w:code="9"/>
      <w:pgMar w:top="1239" w:right="1086" w:bottom="993" w:left="1134" w:header="56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82168" w14:textId="77777777" w:rsidR="00E85ADF" w:rsidRDefault="00E85ADF">
      <w:r>
        <w:separator/>
      </w:r>
    </w:p>
  </w:endnote>
  <w:endnote w:type="continuationSeparator" w:id="0">
    <w:p w14:paraId="2F3D2B01" w14:textId="77777777" w:rsidR="00E85ADF" w:rsidRDefault="00E8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9852"/>
      <w:docPartObj>
        <w:docPartGallery w:val="Page Numbers (Bottom of Page)"/>
        <w:docPartUnique/>
      </w:docPartObj>
    </w:sdtPr>
    <w:sdtEndPr/>
    <w:sdtContent>
      <w:sdt>
        <w:sdtPr>
          <w:id w:val="1816535667"/>
          <w:docPartObj>
            <w:docPartGallery w:val="Page Numbers (Top of Page)"/>
            <w:docPartUnique/>
          </w:docPartObj>
        </w:sdtPr>
        <w:sdtEndPr/>
        <w:sdtContent>
          <w:p w14:paraId="711C77B6" w14:textId="77777777" w:rsidR="0093002E" w:rsidRPr="0093002E" w:rsidRDefault="0093002E" w:rsidP="0093002E">
            <w:pPr>
              <w:jc w:val="center"/>
              <w:rPr>
                <w:sz w:val="16"/>
                <w:szCs w:val="16"/>
              </w:rPr>
            </w:pPr>
            <w:r w:rsidRPr="0093002E">
              <w:rPr>
                <w:sz w:val="16"/>
                <w:szCs w:val="16"/>
              </w:rPr>
              <w:t>---------------------------------------------------------</w:t>
            </w:r>
          </w:p>
          <w:p w14:paraId="4341D589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bookmarkStart w:id="4" w:name="_Hlk182821708"/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Sekcja Zamówień i Logistyki, Dział Administracyjno-Gospodarczy</w:t>
            </w:r>
          </w:p>
          <w:p w14:paraId="4FA9CEAC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Akademia Nauk Stosowanych w Elblągu</w:t>
            </w:r>
          </w:p>
          <w:p w14:paraId="406A7786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ul. Wojska Polskiego 1, 82-300 Elbląg</w:t>
            </w:r>
          </w:p>
          <w:p w14:paraId="4F781DC1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color w:val="000000"/>
                <w:sz w:val="16"/>
                <w:szCs w:val="16"/>
                <w:lang w:val="de-DE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  <w:lang w:val="en-US"/>
              </w:rPr>
              <w:t xml:space="preserve">tel. 55 629 05 51 e-mail: zp@ans-elblag.pl  </w:t>
            </w:r>
          </w:p>
          <w:bookmarkEnd w:id="4"/>
          <w:p w14:paraId="763BECC5" w14:textId="77777777" w:rsidR="0093002E" w:rsidRDefault="0093002E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  <w:r w:rsidRPr="0093002E">
              <w:rPr>
                <w:sz w:val="16"/>
                <w:szCs w:val="16"/>
                <w:lang w:val="de-DE"/>
              </w:rPr>
              <w:t>Strona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PAGE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1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  <w:r w:rsidRPr="0093002E">
              <w:rPr>
                <w:sz w:val="16"/>
                <w:szCs w:val="16"/>
                <w:lang w:val="de-DE"/>
              </w:rPr>
              <w:t xml:space="preserve"> z 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NUMPAGES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8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</w:p>
          <w:p w14:paraId="3E32D7B9" w14:textId="4BE39E47" w:rsidR="00EE08D3" w:rsidRPr="0093002E" w:rsidRDefault="00E85ADF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5016" w14:textId="77777777" w:rsidR="00E85ADF" w:rsidRDefault="00E85ADF">
      <w:r>
        <w:separator/>
      </w:r>
    </w:p>
  </w:footnote>
  <w:footnote w:type="continuationSeparator" w:id="0">
    <w:p w14:paraId="2B9AC93B" w14:textId="77777777" w:rsidR="00E85ADF" w:rsidRDefault="00E85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E4FB" w14:textId="73A0EC7D" w:rsidR="00EE08D3" w:rsidRPr="009702CD" w:rsidRDefault="00DA7BCA" w:rsidP="009702CD">
    <w:pPr>
      <w:pStyle w:val="Nagwek"/>
      <w:jc w:val="center"/>
    </w:pPr>
    <w:r>
      <w:rPr>
        <w:noProof/>
      </w:rPr>
      <w:drawing>
        <wp:inline distT="0" distB="0" distL="0" distR="0" wp14:anchorId="7F9D7895" wp14:editId="5727F206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5"/>
    <w:lvl w:ilvl="0">
      <w:start w:val="1"/>
      <w:numFmt w:val="lowerRoman"/>
      <w:lvlText w:val="(%1)"/>
      <w:lvlJc w:val="left"/>
      <w:pPr>
        <w:tabs>
          <w:tab w:val="num" w:pos="1065"/>
        </w:tabs>
        <w:ind w:left="1065" w:hanging="720"/>
      </w:pPr>
    </w:lvl>
  </w:abstractNum>
  <w:abstractNum w:abstractNumId="1" w15:restartNumberingAfterBreak="0">
    <w:nsid w:val="0000000C"/>
    <w:multiLevelType w:val="singleLevel"/>
    <w:tmpl w:val="0000000C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E0310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15AB8"/>
    <w:multiLevelType w:val="hybridMultilevel"/>
    <w:tmpl w:val="F56AAD1A"/>
    <w:lvl w:ilvl="0" w:tplc="5E1A9B88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0A7572"/>
    <w:multiLevelType w:val="hybridMultilevel"/>
    <w:tmpl w:val="5DF4F2B8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0790B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AF01571"/>
    <w:multiLevelType w:val="hybridMultilevel"/>
    <w:tmpl w:val="9288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303FF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5239B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0261"/>
    <w:multiLevelType w:val="multilevel"/>
    <w:tmpl w:val="CDC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85EB6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F0D22"/>
    <w:multiLevelType w:val="multilevel"/>
    <w:tmpl w:val="E68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057D"/>
    <w:multiLevelType w:val="hybridMultilevel"/>
    <w:tmpl w:val="7A70910C"/>
    <w:name w:val="WW8Num44"/>
    <w:lvl w:ilvl="0" w:tplc="E0D876C6">
      <w:start w:val="1"/>
      <w:numFmt w:val="decimal"/>
      <w:lvlText w:val="%1."/>
      <w:lvlJc w:val="left"/>
      <w:pPr>
        <w:tabs>
          <w:tab w:val="num" w:pos="1400"/>
        </w:tabs>
        <w:ind w:left="72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BD5CE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1402"/>
    <w:multiLevelType w:val="hybridMultilevel"/>
    <w:tmpl w:val="5EBCA6B0"/>
    <w:lvl w:ilvl="0" w:tplc="394ED5CE">
      <w:start w:val="1"/>
      <w:numFmt w:val="lowerLetter"/>
      <w:lvlText w:val="%1)"/>
      <w:lvlJc w:val="left"/>
      <w:pPr>
        <w:ind w:left="720" w:hanging="360"/>
      </w:pPr>
    </w:lvl>
    <w:lvl w:ilvl="1" w:tplc="CF127772">
      <w:start w:val="1"/>
      <w:numFmt w:val="lowerLetter"/>
      <w:lvlText w:val="%2."/>
      <w:lvlJc w:val="left"/>
      <w:pPr>
        <w:ind w:left="1440" w:hanging="360"/>
      </w:pPr>
    </w:lvl>
    <w:lvl w:ilvl="2" w:tplc="C352A948">
      <w:start w:val="1"/>
      <w:numFmt w:val="lowerRoman"/>
      <w:lvlText w:val="%3."/>
      <w:lvlJc w:val="right"/>
      <w:pPr>
        <w:ind w:left="2160" w:hanging="180"/>
      </w:pPr>
    </w:lvl>
    <w:lvl w:ilvl="3" w:tplc="AF1EAFEC">
      <w:start w:val="1"/>
      <w:numFmt w:val="decimal"/>
      <w:lvlText w:val="%4."/>
      <w:lvlJc w:val="left"/>
      <w:pPr>
        <w:ind w:left="2880" w:hanging="360"/>
      </w:pPr>
    </w:lvl>
    <w:lvl w:ilvl="4" w:tplc="7A7A2054">
      <w:start w:val="1"/>
      <w:numFmt w:val="lowerLetter"/>
      <w:lvlText w:val="%5."/>
      <w:lvlJc w:val="left"/>
      <w:pPr>
        <w:ind w:left="3600" w:hanging="360"/>
      </w:pPr>
    </w:lvl>
    <w:lvl w:ilvl="5" w:tplc="8DF2E392">
      <w:start w:val="1"/>
      <w:numFmt w:val="lowerRoman"/>
      <w:lvlText w:val="%6."/>
      <w:lvlJc w:val="right"/>
      <w:pPr>
        <w:ind w:left="4320" w:hanging="180"/>
      </w:pPr>
    </w:lvl>
    <w:lvl w:ilvl="6" w:tplc="F1D4EC90">
      <w:start w:val="1"/>
      <w:numFmt w:val="decimal"/>
      <w:lvlText w:val="%7."/>
      <w:lvlJc w:val="left"/>
      <w:pPr>
        <w:ind w:left="5040" w:hanging="360"/>
      </w:pPr>
    </w:lvl>
    <w:lvl w:ilvl="7" w:tplc="E87EE8CE">
      <w:start w:val="1"/>
      <w:numFmt w:val="lowerLetter"/>
      <w:lvlText w:val="%8."/>
      <w:lvlJc w:val="left"/>
      <w:pPr>
        <w:ind w:left="5760" w:hanging="360"/>
      </w:pPr>
    </w:lvl>
    <w:lvl w:ilvl="8" w:tplc="C7628CA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6897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D3D1E"/>
    <w:multiLevelType w:val="hybridMultilevel"/>
    <w:tmpl w:val="B0903B0A"/>
    <w:lvl w:ilvl="0" w:tplc="E61EA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D801A0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13DF5"/>
    <w:multiLevelType w:val="hybridMultilevel"/>
    <w:tmpl w:val="2EEEE44E"/>
    <w:lvl w:ilvl="0" w:tplc="4F2242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65A454B"/>
    <w:multiLevelType w:val="hybridMultilevel"/>
    <w:tmpl w:val="E9889374"/>
    <w:lvl w:ilvl="0" w:tplc="04150001">
      <w:start w:val="1"/>
      <w:numFmt w:val="bullet"/>
      <w:pStyle w:val="Bezodstpw1"/>
      <w:lvlText w:val=""/>
      <w:lvlJc w:val="left"/>
      <w:pPr>
        <w:ind w:left="35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99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571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5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87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1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BD6271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0672A"/>
    <w:multiLevelType w:val="hybridMultilevel"/>
    <w:tmpl w:val="69E6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40C8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82A"/>
    <w:multiLevelType w:val="hybridMultilevel"/>
    <w:tmpl w:val="7194D3F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9529"/>
    <w:multiLevelType w:val="hybridMultilevel"/>
    <w:tmpl w:val="04C07F1E"/>
    <w:lvl w:ilvl="0" w:tplc="43BCE6FE">
      <w:start w:val="1"/>
      <w:numFmt w:val="lowerLetter"/>
      <w:lvlText w:val="%1)"/>
      <w:lvlJc w:val="left"/>
      <w:pPr>
        <w:ind w:left="720" w:hanging="360"/>
      </w:pPr>
    </w:lvl>
    <w:lvl w:ilvl="1" w:tplc="60808BB6">
      <w:start w:val="1"/>
      <w:numFmt w:val="lowerLetter"/>
      <w:lvlText w:val="%2."/>
      <w:lvlJc w:val="left"/>
      <w:pPr>
        <w:ind w:left="1440" w:hanging="360"/>
      </w:pPr>
    </w:lvl>
    <w:lvl w:ilvl="2" w:tplc="4CA6ED98">
      <w:start w:val="1"/>
      <w:numFmt w:val="lowerRoman"/>
      <w:lvlText w:val="%3."/>
      <w:lvlJc w:val="right"/>
      <w:pPr>
        <w:ind w:left="2160" w:hanging="180"/>
      </w:pPr>
    </w:lvl>
    <w:lvl w:ilvl="3" w:tplc="A4CA5D88">
      <w:start w:val="1"/>
      <w:numFmt w:val="decimal"/>
      <w:lvlText w:val="%4."/>
      <w:lvlJc w:val="left"/>
      <w:pPr>
        <w:ind w:left="2880" w:hanging="360"/>
      </w:pPr>
    </w:lvl>
    <w:lvl w:ilvl="4" w:tplc="ABCE6B9C">
      <w:start w:val="1"/>
      <w:numFmt w:val="lowerLetter"/>
      <w:lvlText w:val="%5."/>
      <w:lvlJc w:val="left"/>
      <w:pPr>
        <w:ind w:left="3600" w:hanging="360"/>
      </w:pPr>
    </w:lvl>
    <w:lvl w:ilvl="5" w:tplc="DCC4D5F0">
      <w:start w:val="1"/>
      <w:numFmt w:val="lowerRoman"/>
      <w:lvlText w:val="%6."/>
      <w:lvlJc w:val="right"/>
      <w:pPr>
        <w:ind w:left="4320" w:hanging="180"/>
      </w:pPr>
    </w:lvl>
    <w:lvl w:ilvl="6" w:tplc="176E4C08">
      <w:start w:val="1"/>
      <w:numFmt w:val="decimal"/>
      <w:lvlText w:val="%7."/>
      <w:lvlJc w:val="left"/>
      <w:pPr>
        <w:ind w:left="5040" w:hanging="360"/>
      </w:pPr>
    </w:lvl>
    <w:lvl w:ilvl="7" w:tplc="311A3CD4">
      <w:start w:val="1"/>
      <w:numFmt w:val="lowerLetter"/>
      <w:lvlText w:val="%8."/>
      <w:lvlJc w:val="left"/>
      <w:pPr>
        <w:ind w:left="5760" w:hanging="360"/>
      </w:pPr>
    </w:lvl>
    <w:lvl w:ilvl="8" w:tplc="065A26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000512">
    <w:abstractNumId w:val="20"/>
  </w:num>
  <w:num w:numId="2" w16cid:durableId="20788580">
    <w:abstractNumId w:val="22"/>
  </w:num>
  <w:num w:numId="3" w16cid:durableId="379869229">
    <w:abstractNumId w:val="6"/>
  </w:num>
  <w:num w:numId="4" w16cid:durableId="343627676">
    <w:abstractNumId w:val="4"/>
  </w:num>
  <w:num w:numId="5" w16cid:durableId="795952851">
    <w:abstractNumId w:val="17"/>
  </w:num>
  <w:num w:numId="6" w16cid:durableId="518617776">
    <w:abstractNumId w:val="19"/>
  </w:num>
  <w:num w:numId="7" w16cid:durableId="869416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9645263">
    <w:abstractNumId w:val="9"/>
  </w:num>
  <w:num w:numId="9" w16cid:durableId="2032951015">
    <w:abstractNumId w:val="23"/>
  </w:num>
  <w:num w:numId="10" w16cid:durableId="379402341">
    <w:abstractNumId w:val="24"/>
  </w:num>
  <w:num w:numId="11" w16cid:durableId="1622226341">
    <w:abstractNumId w:val="5"/>
  </w:num>
  <w:num w:numId="12" w16cid:durableId="261301108">
    <w:abstractNumId w:val="8"/>
  </w:num>
  <w:num w:numId="13" w16cid:durableId="113645190">
    <w:abstractNumId w:val="7"/>
  </w:num>
  <w:num w:numId="14" w16cid:durableId="2145855432">
    <w:abstractNumId w:val="15"/>
  </w:num>
  <w:num w:numId="15" w16cid:durableId="779833022">
    <w:abstractNumId w:val="25"/>
  </w:num>
  <w:num w:numId="16" w16cid:durableId="717976017">
    <w:abstractNumId w:val="12"/>
  </w:num>
  <w:num w:numId="17" w16cid:durableId="1283614357">
    <w:abstractNumId w:val="10"/>
  </w:num>
  <w:num w:numId="18" w16cid:durableId="1376277735">
    <w:abstractNumId w:val="3"/>
  </w:num>
  <w:num w:numId="19" w16cid:durableId="752900171">
    <w:abstractNumId w:val="11"/>
  </w:num>
  <w:num w:numId="20" w16cid:durableId="649792740">
    <w:abstractNumId w:val="16"/>
  </w:num>
  <w:num w:numId="21" w16cid:durableId="1421876626">
    <w:abstractNumId w:val="21"/>
  </w:num>
  <w:num w:numId="22" w16cid:durableId="5940654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5B"/>
    <w:rsid w:val="00000466"/>
    <w:rsid w:val="00000506"/>
    <w:rsid w:val="00000692"/>
    <w:rsid w:val="00000C07"/>
    <w:rsid w:val="00001C13"/>
    <w:rsid w:val="00002556"/>
    <w:rsid w:val="000027C0"/>
    <w:rsid w:val="000035B6"/>
    <w:rsid w:val="00003621"/>
    <w:rsid w:val="00003938"/>
    <w:rsid w:val="00003953"/>
    <w:rsid w:val="00003D7F"/>
    <w:rsid w:val="00004AD8"/>
    <w:rsid w:val="00005863"/>
    <w:rsid w:val="00007D1C"/>
    <w:rsid w:val="000110C1"/>
    <w:rsid w:val="000118A8"/>
    <w:rsid w:val="00012C6E"/>
    <w:rsid w:val="00012F3E"/>
    <w:rsid w:val="000131E5"/>
    <w:rsid w:val="000135A1"/>
    <w:rsid w:val="00014494"/>
    <w:rsid w:val="00014DAF"/>
    <w:rsid w:val="00015EC1"/>
    <w:rsid w:val="000161A5"/>
    <w:rsid w:val="000168CD"/>
    <w:rsid w:val="00016D6A"/>
    <w:rsid w:val="000224D2"/>
    <w:rsid w:val="0002268C"/>
    <w:rsid w:val="000231B8"/>
    <w:rsid w:val="00023676"/>
    <w:rsid w:val="0002432E"/>
    <w:rsid w:val="00024AA9"/>
    <w:rsid w:val="00025010"/>
    <w:rsid w:val="00026121"/>
    <w:rsid w:val="00027334"/>
    <w:rsid w:val="000279C3"/>
    <w:rsid w:val="00027E6C"/>
    <w:rsid w:val="00030946"/>
    <w:rsid w:val="0003219C"/>
    <w:rsid w:val="00032F90"/>
    <w:rsid w:val="00035900"/>
    <w:rsid w:val="00035C5F"/>
    <w:rsid w:val="00036214"/>
    <w:rsid w:val="000365EB"/>
    <w:rsid w:val="00037579"/>
    <w:rsid w:val="00037FEF"/>
    <w:rsid w:val="00040DCC"/>
    <w:rsid w:val="000452C5"/>
    <w:rsid w:val="00046087"/>
    <w:rsid w:val="00046859"/>
    <w:rsid w:val="000474FA"/>
    <w:rsid w:val="00050557"/>
    <w:rsid w:val="000506C5"/>
    <w:rsid w:val="00050DEB"/>
    <w:rsid w:val="0005327A"/>
    <w:rsid w:val="000538F5"/>
    <w:rsid w:val="000539E8"/>
    <w:rsid w:val="00053FB5"/>
    <w:rsid w:val="00054788"/>
    <w:rsid w:val="000550EC"/>
    <w:rsid w:val="000552C5"/>
    <w:rsid w:val="0005531F"/>
    <w:rsid w:val="00055A83"/>
    <w:rsid w:val="00057874"/>
    <w:rsid w:val="000604D2"/>
    <w:rsid w:val="000610E6"/>
    <w:rsid w:val="000610FC"/>
    <w:rsid w:val="00061649"/>
    <w:rsid w:val="00062364"/>
    <w:rsid w:val="0006293B"/>
    <w:rsid w:val="0006334D"/>
    <w:rsid w:val="00064FBC"/>
    <w:rsid w:val="000655BF"/>
    <w:rsid w:val="00066CE5"/>
    <w:rsid w:val="0007144F"/>
    <w:rsid w:val="00072343"/>
    <w:rsid w:val="000726CD"/>
    <w:rsid w:val="00074E9C"/>
    <w:rsid w:val="000762E6"/>
    <w:rsid w:val="00076E77"/>
    <w:rsid w:val="000771AB"/>
    <w:rsid w:val="000802AD"/>
    <w:rsid w:val="000809E9"/>
    <w:rsid w:val="00081281"/>
    <w:rsid w:val="00081345"/>
    <w:rsid w:val="00081D46"/>
    <w:rsid w:val="00082171"/>
    <w:rsid w:val="00083717"/>
    <w:rsid w:val="000846FC"/>
    <w:rsid w:val="00087885"/>
    <w:rsid w:val="00093406"/>
    <w:rsid w:val="00095DE2"/>
    <w:rsid w:val="000977CA"/>
    <w:rsid w:val="000A0C30"/>
    <w:rsid w:val="000A1349"/>
    <w:rsid w:val="000A18F1"/>
    <w:rsid w:val="000A39F1"/>
    <w:rsid w:val="000A3FAC"/>
    <w:rsid w:val="000A4238"/>
    <w:rsid w:val="000A6897"/>
    <w:rsid w:val="000A7D4B"/>
    <w:rsid w:val="000A7E24"/>
    <w:rsid w:val="000B3612"/>
    <w:rsid w:val="000B3FBE"/>
    <w:rsid w:val="000B4227"/>
    <w:rsid w:val="000B7120"/>
    <w:rsid w:val="000B725B"/>
    <w:rsid w:val="000C0358"/>
    <w:rsid w:val="000C1037"/>
    <w:rsid w:val="000C1927"/>
    <w:rsid w:val="000C2667"/>
    <w:rsid w:val="000C3402"/>
    <w:rsid w:val="000C3510"/>
    <w:rsid w:val="000C3601"/>
    <w:rsid w:val="000C3B74"/>
    <w:rsid w:val="000C4221"/>
    <w:rsid w:val="000C4402"/>
    <w:rsid w:val="000C49DE"/>
    <w:rsid w:val="000C53C6"/>
    <w:rsid w:val="000C5728"/>
    <w:rsid w:val="000C5B83"/>
    <w:rsid w:val="000C6360"/>
    <w:rsid w:val="000C66DE"/>
    <w:rsid w:val="000D07F1"/>
    <w:rsid w:val="000D0C3F"/>
    <w:rsid w:val="000D0E43"/>
    <w:rsid w:val="000D0EFC"/>
    <w:rsid w:val="000D1A95"/>
    <w:rsid w:val="000D1C10"/>
    <w:rsid w:val="000D220D"/>
    <w:rsid w:val="000D2F08"/>
    <w:rsid w:val="000D3548"/>
    <w:rsid w:val="000D3AC3"/>
    <w:rsid w:val="000D47DD"/>
    <w:rsid w:val="000D4EBF"/>
    <w:rsid w:val="000D5723"/>
    <w:rsid w:val="000D61CC"/>
    <w:rsid w:val="000D62F2"/>
    <w:rsid w:val="000D64BC"/>
    <w:rsid w:val="000D79B3"/>
    <w:rsid w:val="000E0B53"/>
    <w:rsid w:val="000E1A21"/>
    <w:rsid w:val="000E21FC"/>
    <w:rsid w:val="000E2545"/>
    <w:rsid w:val="000E29B1"/>
    <w:rsid w:val="000E44B9"/>
    <w:rsid w:val="000E5D7C"/>
    <w:rsid w:val="000E5DE0"/>
    <w:rsid w:val="000E6F3A"/>
    <w:rsid w:val="000F0089"/>
    <w:rsid w:val="000F1B5B"/>
    <w:rsid w:val="000F2E1C"/>
    <w:rsid w:val="000F32FB"/>
    <w:rsid w:val="000F3A65"/>
    <w:rsid w:val="000F49EE"/>
    <w:rsid w:val="000F5990"/>
    <w:rsid w:val="000F5C0F"/>
    <w:rsid w:val="000F5EE6"/>
    <w:rsid w:val="000F5FB3"/>
    <w:rsid w:val="000F5FE2"/>
    <w:rsid w:val="000F744F"/>
    <w:rsid w:val="00100EC1"/>
    <w:rsid w:val="001016BB"/>
    <w:rsid w:val="00101700"/>
    <w:rsid w:val="00101A7A"/>
    <w:rsid w:val="00103F34"/>
    <w:rsid w:val="001042AF"/>
    <w:rsid w:val="00104C08"/>
    <w:rsid w:val="00107C6E"/>
    <w:rsid w:val="00107FA4"/>
    <w:rsid w:val="00110638"/>
    <w:rsid w:val="00111314"/>
    <w:rsid w:val="00111681"/>
    <w:rsid w:val="00112B1B"/>
    <w:rsid w:val="00113917"/>
    <w:rsid w:val="0011421C"/>
    <w:rsid w:val="00114666"/>
    <w:rsid w:val="00115278"/>
    <w:rsid w:val="00115667"/>
    <w:rsid w:val="00117712"/>
    <w:rsid w:val="001202F8"/>
    <w:rsid w:val="00121ED8"/>
    <w:rsid w:val="00122961"/>
    <w:rsid w:val="001233FA"/>
    <w:rsid w:val="00123634"/>
    <w:rsid w:val="0012570F"/>
    <w:rsid w:val="001257EF"/>
    <w:rsid w:val="00126466"/>
    <w:rsid w:val="001266A8"/>
    <w:rsid w:val="00126F57"/>
    <w:rsid w:val="001303E9"/>
    <w:rsid w:val="00130A79"/>
    <w:rsid w:val="001315D3"/>
    <w:rsid w:val="0013230E"/>
    <w:rsid w:val="00132CEF"/>
    <w:rsid w:val="00135074"/>
    <w:rsid w:val="00135BE0"/>
    <w:rsid w:val="0013645E"/>
    <w:rsid w:val="0013691A"/>
    <w:rsid w:val="00136E53"/>
    <w:rsid w:val="00137BFB"/>
    <w:rsid w:val="0014217C"/>
    <w:rsid w:val="00142E86"/>
    <w:rsid w:val="00143A8C"/>
    <w:rsid w:val="00145F68"/>
    <w:rsid w:val="00146B97"/>
    <w:rsid w:val="001504DD"/>
    <w:rsid w:val="0015055A"/>
    <w:rsid w:val="00150918"/>
    <w:rsid w:val="00151219"/>
    <w:rsid w:val="00154379"/>
    <w:rsid w:val="001569AA"/>
    <w:rsid w:val="00157BDC"/>
    <w:rsid w:val="00161BE0"/>
    <w:rsid w:val="00161DF1"/>
    <w:rsid w:val="001622BB"/>
    <w:rsid w:val="001624F0"/>
    <w:rsid w:val="00162C71"/>
    <w:rsid w:val="001631CD"/>
    <w:rsid w:val="001631D1"/>
    <w:rsid w:val="00163420"/>
    <w:rsid w:val="00164BEC"/>
    <w:rsid w:val="00165423"/>
    <w:rsid w:val="00165610"/>
    <w:rsid w:val="001674F6"/>
    <w:rsid w:val="0016773B"/>
    <w:rsid w:val="00167CF9"/>
    <w:rsid w:val="00171C27"/>
    <w:rsid w:val="001723F5"/>
    <w:rsid w:val="00172DBC"/>
    <w:rsid w:val="001734C8"/>
    <w:rsid w:val="00173CD6"/>
    <w:rsid w:val="00175A8B"/>
    <w:rsid w:val="00175D30"/>
    <w:rsid w:val="00175EE7"/>
    <w:rsid w:val="001764DD"/>
    <w:rsid w:val="001804D3"/>
    <w:rsid w:val="00180D2A"/>
    <w:rsid w:val="00180DD5"/>
    <w:rsid w:val="00180EF9"/>
    <w:rsid w:val="0018259D"/>
    <w:rsid w:val="00183213"/>
    <w:rsid w:val="00183EAC"/>
    <w:rsid w:val="001852FD"/>
    <w:rsid w:val="00185C54"/>
    <w:rsid w:val="001863C9"/>
    <w:rsid w:val="00186C99"/>
    <w:rsid w:val="001876C9"/>
    <w:rsid w:val="0019040E"/>
    <w:rsid w:val="00191953"/>
    <w:rsid w:val="001939BD"/>
    <w:rsid w:val="00193A18"/>
    <w:rsid w:val="00194218"/>
    <w:rsid w:val="0019627A"/>
    <w:rsid w:val="00196355"/>
    <w:rsid w:val="00196516"/>
    <w:rsid w:val="00197B01"/>
    <w:rsid w:val="001A05A7"/>
    <w:rsid w:val="001A068E"/>
    <w:rsid w:val="001A0EC1"/>
    <w:rsid w:val="001A214C"/>
    <w:rsid w:val="001A2C85"/>
    <w:rsid w:val="001A53BE"/>
    <w:rsid w:val="001A5C1D"/>
    <w:rsid w:val="001B0452"/>
    <w:rsid w:val="001B04FE"/>
    <w:rsid w:val="001B0DDC"/>
    <w:rsid w:val="001B120E"/>
    <w:rsid w:val="001B2BFF"/>
    <w:rsid w:val="001B3443"/>
    <w:rsid w:val="001B6789"/>
    <w:rsid w:val="001C1292"/>
    <w:rsid w:val="001C1A5F"/>
    <w:rsid w:val="001C3727"/>
    <w:rsid w:val="001C3BF9"/>
    <w:rsid w:val="001C43D5"/>
    <w:rsid w:val="001C61BC"/>
    <w:rsid w:val="001D3398"/>
    <w:rsid w:val="001D3A9D"/>
    <w:rsid w:val="001D4138"/>
    <w:rsid w:val="001D5085"/>
    <w:rsid w:val="001D60AB"/>
    <w:rsid w:val="001E0B3C"/>
    <w:rsid w:val="001E1BAF"/>
    <w:rsid w:val="001E21BF"/>
    <w:rsid w:val="001E2AEB"/>
    <w:rsid w:val="001E31A8"/>
    <w:rsid w:val="001E3D5C"/>
    <w:rsid w:val="001E449F"/>
    <w:rsid w:val="001E5381"/>
    <w:rsid w:val="001E64AC"/>
    <w:rsid w:val="001E7F48"/>
    <w:rsid w:val="001E7F53"/>
    <w:rsid w:val="001F0B30"/>
    <w:rsid w:val="001F17E3"/>
    <w:rsid w:val="001F2320"/>
    <w:rsid w:val="001F237C"/>
    <w:rsid w:val="001F25F2"/>
    <w:rsid w:val="001F2E42"/>
    <w:rsid w:val="001F3D16"/>
    <w:rsid w:val="001F41F9"/>
    <w:rsid w:val="001F436F"/>
    <w:rsid w:val="001F480E"/>
    <w:rsid w:val="001F4A8C"/>
    <w:rsid w:val="001F555E"/>
    <w:rsid w:val="001F56A6"/>
    <w:rsid w:val="002003F5"/>
    <w:rsid w:val="0020077C"/>
    <w:rsid w:val="00201BBE"/>
    <w:rsid w:val="00201D68"/>
    <w:rsid w:val="0020236E"/>
    <w:rsid w:val="00202422"/>
    <w:rsid w:val="002031AF"/>
    <w:rsid w:val="00203D47"/>
    <w:rsid w:val="002043A4"/>
    <w:rsid w:val="002051CD"/>
    <w:rsid w:val="0020562E"/>
    <w:rsid w:val="0020603B"/>
    <w:rsid w:val="002064A4"/>
    <w:rsid w:val="002068DD"/>
    <w:rsid w:val="00207D6C"/>
    <w:rsid w:val="002102A1"/>
    <w:rsid w:val="00210B4C"/>
    <w:rsid w:val="0021126E"/>
    <w:rsid w:val="00212280"/>
    <w:rsid w:val="002128D7"/>
    <w:rsid w:val="00213B56"/>
    <w:rsid w:val="00214007"/>
    <w:rsid w:val="002143C8"/>
    <w:rsid w:val="00215394"/>
    <w:rsid w:val="00215626"/>
    <w:rsid w:val="00215651"/>
    <w:rsid w:val="002164F3"/>
    <w:rsid w:val="00216CD2"/>
    <w:rsid w:val="00217601"/>
    <w:rsid w:val="00217CF5"/>
    <w:rsid w:val="00220875"/>
    <w:rsid w:val="002223DB"/>
    <w:rsid w:val="00223DDB"/>
    <w:rsid w:val="00223E1C"/>
    <w:rsid w:val="00225822"/>
    <w:rsid w:val="00226111"/>
    <w:rsid w:val="002268A1"/>
    <w:rsid w:val="002308CA"/>
    <w:rsid w:val="00231001"/>
    <w:rsid w:val="00231BB2"/>
    <w:rsid w:val="00233267"/>
    <w:rsid w:val="00234637"/>
    <w:rsid w:val="0023526F"/>
    <w:rsid w:val="0023545B"/>
    <w:rsid w:val="0023548A"/>
    <w:rsid w:val="00235B06"/>
    <w:rsid w:val="00237782"/>
    <w:rsid w:val="00240B40"/>
    <w:rsid w:val="00240D4B"/>
    <w:rsid w:val="00243CEF"/>
    <w:rsid w:val="002447EC"/>
    <w:rsid w:val="002449F6"/>
    <w:rsid w:val="00244A30"/>
    <w:rsid w:val="00244F64"/>
    <w:rsid w:val="00245712"/>
    <w:rsid w:val="00245E63"/>
    <w:rsid w:val="00245E77"/>
    <w:rsid w:val="002462E4"/>
    <w:rsid w:val="00247146"/>
    <w:rsid w:val="002474F0"/>
    <w:rsid w:val="00252259"/>
    <w:rsid w:val="00252EA9"/>
    <w:rsid w:val="002544D3"/>
    <w:rsid w:val="00257741"/>
    <w:rsid w:val="0026010A"/>
    <w:rsid w:val="002627A6"/>
    <w:rsid w:val="00264681"/>
    <w:rsid w:val="0026515F"/>
    <w:rsid w:val="0026548E"/>
    <w:rsid w:val="002658BF"/>
    <w:rsid w:val="0026719A"/>
    <w:rsid w:val="00267D00"/>
    <w:rsid w:val="00270DA5"/>
    <w:rsid w:val="00270E45"/>
    <w:rsid w:val="0027258B"/>
    <w:rsid w:val="00273A07"/>
    <w:rsid w:val="00274311"/>
    <w:rsid w:val="00275E6D"/>
    <w:rsid w:val="00276516"/>
    <w:rsid w:val="00276DEA"/>
    <w:rsid w:val="002801C0"/>
    <w:rsid w:val="002822A9"/>
    <w:rsid w:val="00282A9F"/>
    <w:rsid w:val="002832D8"/>
    <w:rsid w:val="00284FB0"/>
    <w:rsid w:val="00286AB0"/>
    <w:rsid w:val="0029105A"/>
    <w:rsid w:val="00291FBC"/>
    <w:rsid w:val="0029221F"/>
    <w:rsid w:val="00292A51"/>
    <w:rsid w:val="002951E9"/>
    <w:rsid w:val="00295BE6"/>
    <w:rsid w:val="00295CB9"/>
    <w:rsid w:val="00297176"/>
    <w:rsid w:val="002973C3"/>
    <w:rsid w:val="00297A8D"/>
    <w:rsid w:val="00297E44"/>
    <w:rsid w:val="002A004E"/>
    <w:rsid w:val="002A01B4"/>
    <w:rsid w:val="002A0642"/>
    <w:rsid w:val="002A0C76"/>
    <w:rsid w:val="002A3067"/>
    <w:rsid w:val="002A34ED"/>
    <w:rsid w:val="002A3AC5"/>
    <w:rsid w:val="002A3CF4"/>
    <w:rsid w:val="002A3F28"/>
    <w:rsid w:val="002A497C"/>
    <w:rsid w:val="002A5127"/>
    <w:rsid w:val="002A5DBA"/>
    <w:rsid w:val="002A639D"/>
    <w:rsid w:val="002A68DC"/>
    <w:rsid w:val="002A69D9"/>
    <w:rsid w:val="002B090E"/>
    <w:rsid w:val="002B09C6"/>
    <w:rsid w:val="002B1795"/>
    <w:rsid w:val="002B23C6"/>
    <w:rsid w:val="002B324D"/>
    <w:rsid w:val="002B5FA7"/>
    <w:rsid w:val="002B6949"/>
    <w:rsid w:val="002C0097"/>
    <w:rsid w:val="002C1A25"/>
    <w:rsid w:val="002C1D45"/>
    <w:rsid w:val="002C1E83"/>
    <w:rsid w:val="002C2F19"/>
    <w:rsid w:val="002C4633"/>
    <w:rsid w:val="002C4F96"/>
    <w:rsid w:val="002C70C2"/>
    <w:rsid w:val="002C7D0A"/>
    <w:rsid w:val="002D0F97"/>
    <w:rsid w:val="002D195D"/>
    <w:rsid w:val="002D1D21"/>
    <w:rsid w:val="002D2552"/>
    <w:rsid w:val="002D2586"/>
    <w:rsid w:val="002D366D"/>
    <w:rsid w:val="002D52D0"/>
    <w:rsid w:val="002D5461"/>
    <w:rsid w:val="002D55E0"/>
    <w:rsid w:val="002D6CBF"/>
    <w:rsid w:val="002D703C"/>
    <w:rsid w:val="002D7203"/>
    <w:rsid w:val="002D771E"/>
    <w:rsid w:val="002E1541"/>
    <w:rsid w:val="002E162C"/>
    <w:rsid w:val="002E3D6B"/>
    <w:rsid w:val="002E4782"/>
    <w:rsid w:val="002E50BA"/>
    <w:rsid w:val="002E55D0"/>
    <w:rsid w:val="002E57F4"/>
    <w:rsid w:val="002E5F6B"/>
    <w:rsid w:val="002E6AE3"/>
    <w:rsid w:val="002E756B"/>
    <w:rsid w:val="002F0074"/>
    <w:rsid w:val="002F11C5"/>
    <w:rsid w:val="002F1273"/>
    <w:rsid w:val="002F2A25"/>
    <w:rsid w:val="002F4025"/>
    <w:rsid w:val="002F51E8"/>
    <w:rsid w:val="002F5899"/>
    <w:rsid w:val="002F6144"/>
    <w:rsid w:val="002F64D4"/>
    <w:rsid w:val="002F6819"/>
    <w:rsid w:val="002F736B"/>
    <w:rsid w:val="002F73B5"/>
    <w:rsid w:val="00300144"/>
    <w:rsid w:val="00300AE4"/>
    <w:rsid w:val="00302040"/>
    <w:rsid w:val="003023BF"/>
    <w:rsid w:val="00302C06"/>
    <w:rsid w:val="00303982"/>
    <w:rsid w:val="0030437E"/>
    <w:rsid w:val="00305B48"/>
    <w:rsid w:val="00306625"/>
    <w:rsid w:val="00307067"/>
    <w:rsid w:val="0031279D"/>
    <w:rsid w:val="00312AD2"/>
    <w:rsid w:val="00313C03"/>
    <w:rsid w:val="003141ED"/>
    <w:rsid w:val="00314E2A"/>
    <w:rsid w:val="00314F2E"/>
    <w:rsid w:val="003152B6"/>
    <w:rsid w:val="0031679E"/>
    <w:rsid w:val="00316DD5"/>
    <w:rsid w:val="003175A0"/>
    <w:rsid w:val="00320838"/>
    <w:rsid w:val="00321E1A"/>
    <w:rsid w:val="003224D5"/>
    <w:rsid w:val="003225F6"/>
    <w:rsid w:val="0032276B"/>
    <w:rsid w:val="003234A7"/>
    <w:rsid w:val="00324E22"/>
    <w:rsid w:val="00327A51"/>
    <w:rsid w:val="003327B5"/>
    <w:rsid w:val="00332A75"/>
    <w:rsid w:val="00332B09"/>
    <w:rsid w:val="00332F5A"/>
    <w:rsid w:val="00333950"/>
    <w:rsid w:val="00333B1A"/>
    <w:rsid w:val="00333F26"/>
    <w:rsid w:val="003367CA"/>
    <w:rsid w:val="003373A4"/>
    <w:rsid w:val="003374B4"/>
    <w:rsid w:val="00340768"/>
    <w:rsid w:val="003415E0"/>
    <w:rsid w:val="0034309E"/>
    <w:rsid w:val="00343F84"/>
    <w:rsid w:val="00345B72"/>
    <w:rsid w:val="0034639D"/>
    <w:rsid w:val="00350833"/>
    <w:rsid w:val="00350AE5"/>
    <w:rsid w:val="00350FD7"/>
    <w:rsid w:val="003522CA"/>
    <w:rsid w:val="00353692"/>
    <w:rsid w:val="00353DB9"/>
    <w:rsid w:val="00355095"/>
    <w:rsid w:val="00356E43"/>
    <w:rsid w:val="00357DBB"/>
    <w:rsid w:val="00360966"/>
    <w:rsid w:val="00360E98"/>
    <w:rsid w:val="0036166C"/>
    <w:rsid w:val="003616A2"/>
    <w:rsid w:val="0036232C"/>
    <w:rsid w:val="00362BEB"/>
    <w:rsid w:val="003635FB"/>
    <w:rsid w:val="00366560"/>
    <w:rsid w:val="00366897"/>
    <w:rsid w:val="00367BE3"/>
    <w:rsid w:val="00371B89"/>
    <w:rsid w:val="00374615"/>
    <w:rsid w:val="003746FD"/>
    <w:rsid w:val="003758EF"/>
    <w:rsid w:val="00375C14"/>
    <w:rsid w:val="00376156"/>
    <w:rsid w:val="003761F1"/>
    <w:rsid w:val="00376362"/>
    <w:rsid w:val="00377364"/>
    <w:rsid w:val="00377DFB"/>
    <w:rsid w:val="0038162A"/>
    <w:rsid w:val="003816EC"/>
    <w:rsid w:val="00381CF9"/>
    <w:rsid w:val="0038219F"/>
    <w:rsid w:val="003825C1"/>
    <w:rsid w:val="00382DE7"/>
    <w:rsid w:val="00382E2D"/>
    <w:rsid w:val="0038309E"/>
    <w:rsid w:val="00383276"/>
    <w:rsid w:val="00383ED0"/>
    <w:rsid w:val="00387EDC"/>
    <w:rsid w:val="003917D1"/>
    <w:rsid w:val="0039231D"/>
    <w:rsid w:val="00392F95"/>
    <w:rsid w:val="003930E5"/>
    <w:rsid w:val="0039326B"/>
    <w:rsid w:val="00393AAC"/>
    <w:rsid w:val="00394940"/>
    <w:rsid w:val="003951EB"/>
    <w:rsid w:val="0039653D"/>
    <w:rsid w:val="0039786C"/>
    <w:rsid w:val="00397A7B"/>
    <w:rsid w:val="003A05F8"/>
    <w:rsid w:val="003A0E32"/>
    <w:rsid w:val="003A143E"/>
    <w:rsid w:val="003A1B77"/>
    <w:rsid w:val="003A2252"/>
    <w:rsid w:val="003A2262"/>
    <w:rsid w:val="003A3410"/>
    <w:rsid w:val="003A34B2"/>
    <w:rsid w:val="003A3F86"/>
    <w:rsid w:val="003A54B9"/>
    <w:rsid w:val="003A5972"/>
    <w:rsid w:val="003A6855"/>
    <w:rsid w:val="003A7A82"/>
    <w:rsid w:val="003B005E"/>
    <w:rsid w:val="003B064A"/>
    <w:rsid w:val="003B17E5"/>
    <w:rsid w:val="003B2E3F"/>
    <w:rsid w:val="003B3EE3"/>
    <w:rsid w:val="003B4486"/>
    <w:rsid w:val="003B4912"/>
    <w:rsid w:val="003B4EB1"/>
    <w:rsid w:val="003B4ECF"/>
    <w:rsid w:val="003B7E9C"/>
    <w:rsid w:val="003C09A7"/>
    <w:rsid w:val="003C0E74"/>
    <w:rsid w:val="003C1870"/>
    <w:rsid w:val="003C31A6"/>
    <w:rsid w:val="003C37A7"/>
    <w:rsid w:val="003C4AC5"/>
    <w:rsid w:val="003C6364"/>
    <w:rsid w:val="003C7769"/>
    <w:rsid w:val="003C7A54"/>
    <w:rsid w:val="003D0377"/>
    <w:rsid w:val="003D0CAD"/>
    <w:rsid w:val="003D0FF6"/>
    <w:rsid w:val="003D11B4"/>
    <w:rsid w:val="003D11BA"/>
    <w:rsid w:val="003D11FC"/>
    <w:rsid w:val="003D3094"/>
    <w:rsid w:val="003D384C"/>
    <w:rsid w:val="003D66B3"/>
    <w:rsid w:val="003E0BC6"/>
    <w:rsid w:val="003E3E03"/>
    <w:rsid w:val="003E4116"/>
    <w:rsid w:val="003E620F"/>
    <w:rsid w:val="003E6684"/>
    <w:rsid w:val="003E7E62"/>
    <w:rsid w:val="003F04C0"/>
    <w:rsid w:val="003F19B3"/>
    <w:rsid w:val="003F1ED8"/>
    <w:rsid w:val="003F1FB9"/>
    <w:rsid w:val="003F3302"/>
    <w:rsid w:val="003F3903"/>
    <w:rsid w:val="003F42F2"/>
    <w:rsid w:val="003F57C3"/>
    <w:rsid w:val="003F608D"/>
    <w:rsid w:val="003F62D4"/>
    <w:rsid w:val="003F798E"/>
    <w:rsid w:val="00400BFC"/>
    <w:rsid w:val="00400CC6"/>
    <w:rsid w:val="004011C0"/>
    <w:rsid w:val="004037BB"/>
    <w:rsid w:val="00404764"/>
    <w:rsid w:val="004055FF"/>
    <w:rsid w:val="00405F46"/>
    <w:rsid w:val="004064B4"/>
    <w:rsid w:val="00406F91"/>
    <w:rsid w:val="00410B39"/>
    <w:rsid w:val="0041201E"/>
    <w:rsid w:val="00412A91"/>
    <w:rsid w:val="00412B0E"/>
    <w:rsid w:val="00413BEA"/>
    <w:rsid w:val="00414AA8"/>
    <w:rsid w:val="00416540"/>
    <w:rsid w:val="00417128"/>
    <w:rsid w:val="00417318"/>
    <w:rsid w:val="00417C1F"/>
    <w:rsid w:val="00420737"/>
    <w:rsid w:val="00421050"/>
    <w:rsid w:val="00421930"/>
    <w:rsid w:val="00424730"/>
    <w:rsid w:val="00424B40"/>
    <w:rsid w:val="00424B47"/>
    <w:rsid w:val="0042785F"/>
    <w:rsid w:val="00430FE8"/>
    <w:rsid w:val="00431514"/>
    <w:rsid w:val="00433888"/>
    <w:rsid w:val="00434022"/>
    <w:rsid w:val="0043602F"/>
    <w:rsid w:val="004367C4"/>
    <w:rsid w:val="004367FC"/>
    <w:rsid w:val="004371DD"/>
    <w:rsid w:val="0044089E"/>
    <w:rsid w:val="00444567"/>
    <w:rsid w:val="004465DA"/>
    <w:rsid w:val="004474A9"/>
    <w:rsid w:val="00447A46"/>
    <w:rsid w:val="004504FB"/>
    <w:rsid w:val="004508F7"/>
    <w:rsid w:val="004531B6"/>
    <w:rsid w:val="004544E2"/>
    <w:rsid w:val="00460E56"/>
    <w:rsid w:val="00460EB4"/>
    <w:rsid w:val="00461462"/>
    <w:rsid w:val="00461597"/>
    <w:rsid w:val="00461B9A"/>
    <w:rsid w:val="0046316D"/>
    <w:rsid w:val="00463514"/>
    <w:rsid w:val="00464698"/>
    <w:rsid w:val="0046543E"/>
    <w:rsid w:val="0046594D"/>
    <w:rsid w:val="00466CA3"/>
    <w:rsid w:val="00467F3C"/>
    <w:rsid w:val="00470669"/>
    <w:rsid w:val="00470DB5"/>
    <w:rsid w:val="00472CEE"/>
    <w:rsid w:val="004730BA"/>
    <w:rsid w:val="00473E4C"/>
    <w:rsid w:val="00475075"/>
    <w:rsid w:val="004752B7"/>
    <w:rsid w:val="00476B0D"/>
    <w:rsid w:val="0047720E"/>
    <w:rsid w:val="00477A6C"/>
    <w:rsid w:val="004812D9"/>
    <w:rsid w:val="004817AD"/>
    <w:rsid w:val="00481DB6"/>
    <w:rsid w:val="00482C1C"/>
    <w:rsid w:val="00486808"/>
    <w:rsid w:val="00486953"/>
    <w:rsid w:val="004870DC"/>
    <w:rsid w:val="004874A1"/>
    <w:rsid w:val="00487862"/>
    <w:rsid w:val="0049089E"/>
    <w:rsid w:val="004911A1"/>
    <w:rsid w:val="004912D0"/>
    <w:rsid w:val="00493D40"/>
    <w:rsid w:val="00496CEF"/>
    <w:rsid w:val="00497CF2"/>
    <w:rsid w:val="004A15AC"/>
    <w:rsid w:val="004A2103"/>
    <w:rsid w:val="004A3304"/>
    <w:rsid w:val="004A3745"/>
    <w:rsid w:val="004A43F6"/>
    <w:rsid w:val="004A5D1F"/>
    <w:rsid w:val="004A6BD8"/>
    <w:rsid w:val="004A72BA"/>
    <w:rsid w:val="004A75CF"/>
    <w:rsid w:val="004B0B30"/>
    <w:rsid w:val="004B1BDF"/>
    <w:rsid w:val="004B1F28"/>
    <w:rsid w:val="004B21E2"/>
    <w:rsid w:val="004B267D"/>
    <w:rsid w:val="004B299C"/>
    <w:rsid w:val="004B5177"/>
    <w:rsid w:val="004B5E0A"/>
    <w:rsid w:val="004B63F6"/>
    <w:rsid w:val="004B7AE6"/>
    <w:rsid w:val="004C09DF"/>
    <w:rsid w:val="004C1A42"/>
    <w:rsid w:val="004C4593"/>
    <w:rsid w:val="004C591D"/>
    <w:rsid w:val="004C5991"/>
    <w:rsid w:val="004C59BC"/>
    <w:rsid w:val="004C61AF"/>
    <w:rsid w:val="004C67CF"/>
    <w:rsid w:val="004C6948"/>
    <w:rsid w:val="004C70AB"/>
    <w:rsid w:val="004C750F"/>
    <w:rsid w:val="004C7DAD"/>
    <w:rsid w:val="004D05AA"/>
    <w:rsid w:val="004D05EB"/>
    <w:rsid w:val="004D17EE"/>
    <w:rsid w:val="004D34FB"/>
    <w:rsid w:val="004D39F8"/>
    <w:rsid w:val="004D4244"/>
    <w:rsid w:val="004D5E27"/>
    <w:rsid w:val="004D6B31"/>
    <w:rsid w:val="004D713C"/>
    <w:rsid w:val="004D77E3"/>
    <w:rsid w:val="004E089A"/>
    <w:rsid w:val="004E0978"/>
    <w:rsid w:val="004E2929"/>
    <w:rsid w:val="004E3D94"/>
    <w:rsid w:val="004E4B8A"/>
    <w:rsid w:val="004E4C1E"/>
    <w:rsid w:val="004E5A9F"/>
    <w:rsid w:val="004E616C"/>
    <w:rsid w:val="004E6884"/>
    <w:rsid w:val="004E68EB"/>
    <w:rsid w:val="004E77CA"/>
    <w:rsid w:val="004F1E76"/>
    <w:rsid w:val="004F3794"/>
    <w:rsid w:val="004F6C3C"/>
    <w:rsid w:val="004F7835"/>
    <w:rsid w:val="0050007C"/>
    <w:rsid w:val="00500177"/>
    <w:rsid w:val="00501089"/>
    <w:rsid w:val="005015AB"/>
    <w:rsid w:val="00501A9D"/>
    <w:rsid w:val="00502165"/>
    <w:rsid w:val="0050368E"/>
    <w:rsid w:val="005041ED"/>
    <w:rsid w:val="00504F0F"/>
    <w:rsid w:val="00505A17"/>
    <w:rsid w:val="005065CC"/>
    <w:rsid w:val="005065F1"/>
    <w:rsid w:val="00506F71"/>
    <w:rsid w:val="00507901"/>
    <w:rsid w:val="005102BF"/>
    <w:rsid w:val="005119F1"/>
    <w:rsid w:val="00513396"/>
    <w:rsid w:val="005137ED"/>
    <w:rsid w:val="00513C44"/>
    <w:rsid w:val="0051561B"/>
    <w:rsid w:val="005164F5"/>
    <w:rsid w:val="00516530"/>
    <w:rsid w:val="00517A41"/>
    <w:rsid w:val="00517F17"/>
    <w:rsid w:val="00520204"/>
    <w:rsid w:val="0052108A"/>
    <w:rsid w:val="00521716"/>
    <w:rsid w:val="00522597"/>
    <w:rsid w:val="005226C3"/>
    <w:rsid w:val="0052278F"/>
    <w:rsid w:val="00523709"/>
    <w:rsid w:val="00523B1B"/>
    <w:rsid w:val="0052449B"/>
    <w:rsid w:val="00530D9D"/>
    <w:rsid w:val="00531414"/>
    <w:rsid w:val="0053160D"/>
    <w:rsid w:val="005320A0"/>
    <w:rsid w:val="00532C2E"/>
    <w:rsid w:val="005334F8"/>
    <w:rsid w:val="00534226"/>
    <w:rsid w:val="00535518"/>
    <w:rsid w:val="00535FA5"/>
    <w:rsid w:val="0054168A"/>
    <w:rsid w:val="005422C6"/>
    <w:rsid w:val="0054637D"/>
    <w:rsid w:val="0054672E"/>
    <w:rsid w:val="005468F4"/>
    <w:rsid w:val="00547C96"/>
    <w:rsid w:val="00547CFE"/>
    <w:rsid w:val="0055314C"/>
    <w:rsid w:val="005535F4"/>
    <w:rsid w:val="00553958"/>
    <w:rsid w:val="00554DF8"/>
    <w:rsid w:val="00554E8B"/>
    <w:rsid w:val="00554FC4"/>
    <w:rsid w:val="005577DA"/>
    <w:rsid w:val="00557E6B"/>
    <w:rsid w:val="005607A2"/>
    <w:rsid w:val="00562180"/>
    <w:rsid w:val="00562314"/>
    <w:rsid w:val="005633D4"/>
    <w:rsid w:val="005634A2"/>
    <w:rsid w:val="0056359D"/>
    <w:rsid w:val="005639BB"/>
    <w:rsid w:val="00564E89"/>
    <w:rsid w:val="005651E0"/>
    <w:rsid w:val="00565966"/>
    <w:rsid w:val="00570E43"/>
    <w:rsid w:val="0057251E"/>
    <w:rsid w:val="0057265F"/>
    <w:rsid w:val="00574E58"/>
    <w:rsid w:val="00575D56"/>
    <w:rsid w:val="00577215"/>
    <w:rsid w:val="005805F3"/>
    <w:rsid w:val="00581EAE"/>
    <w:rsid w:val="00582CC0"/>
    <w:rsid w:val="00590920"/>
    <w:rsid w:val="00590EBC"/>
    <w:rsid w:val="005927C6"/>
    <w:rsid w:val="00592C31"/>
    <w:rsid w:val="005931FD"/>
    <w:rsid w:val="005972CD"/>
    <w:rsid w:val="00597AB5"/>
    <w:rsid w:val="00597E93"/>
    <w:rsid w:val="005A4175"/>
    <w:rsid w:val="005A5B38"/>
    <w:rsid w:val="005A6ECA"/>
    <w:rsid w:val="005A72DB"/>
    <w:rsid w:val="005A7329"/>
    <w:rsid w:val="005A7ABB"/>
    <w:rsid w:val="005B04C0"/>
    <w:rsid w:val="005B05CB"/>
    <w:rsid w:val="005B200E"/>
    <w:rsid w:val="005B3670"/>
    <w:rsid w:val="005B373C"/>
    <w:rsid w:val="005B4005"/>
    <w:rsid w:val="005B47B7"/>
    <w:rsid w:val="005B5227"/>
    <w:rsid w:val="005B62A4"/>
    <w:rsid w:val="005B6782"/>
    <w:rsid w:val="005B7FDF"/>
    <w:rsid w:val="005C039B"/>
    <w:rsid w:val="005C1405"/>
    <w:rsid w:val="005C1615"/>
    <w:rsid w:val="005C2500"/>
    <w:rsid w:val="005C4D8B"/>
    <w:rsid w:val="005C4EB6"/>
    <w:rsid w:val="005C7116"/>
    <w:rsid w:val="005C737F"/>
    <w:rsid w:val="005C77B0"/>
    <w:rsid w:val="005C7E30"/>
    <w:rsid w:val="005D1A59"/>
    <w:rsid w:val="005D3C9F"/>
    <w:rsid w:val="005D4EA2"/>
    <w:rsid w:val="005D54B6"/>
    <w:rsid w:val="005E06CA"/>
    <w:rsid w:val="005E09A7"/>
    <w:rsid w:val="005E108D"/>
    <w:rsid w:val="005E1585"/>
    <w:rsid w:val="005E1F87"/>
    <w:rsid w:val="005E2CFA"/>
    <w:rsid w:val="005E3919"/>
    <w:rsid w:val="005E3AE3"/>
    <w:rsid w:val="005E4802"/>
    <w:rsid w:val="005E484F"/>
    <w:rsid w:val="005E5136"/>
    <w:rsid w:val="005E51A2"/>
    <w:rsid w:val="005E640A"/>
    <w:rsid w:val="005F11D8"/>
    <w:rsid w:val="005F1706"/>
    <w:rsid w:val="005F363A"/>
    <w:rsid w:val="005F3700"/>
    <w:rsid w:val="005F3AB1"/>
    <w:rsid w:val="005F6E80"/>
    <w:rsid w:val="005F7BA6"/>
    <w:rsid w:val="006010D9"/>
    <w:rsid w:val="0060152C"/>
    <w:rsid w:val="00601861"/>
    <w:rsid w:val="006018B8"/>
    <w:rsid w:val="0060244E"/>
    <w:rsid w:val="00603F03"/>
    <w:rsid w:val="00605A7E"/>
    <w:rsid w:val="00605BA0"/>
    <w:rsid w:val="006063CA"/>
    <w:rsid w:val="00606F27"/>
    <w:rsid w:val="00607156"/>
    <w:rsid w:val="00607D4C"/>
    <w:rsid w:val="00611793"/>
    <w:rsid w:val="00611C07"/>
    <w:rsid w:val="00612175"/>
    <w:rsid w:val="00612231"/>
    <w:rsid w:val="006138E6"/>
    <w:rsid w:val="00614161"/>
    <w:rsid w:val="00617AB0"/>
    <w:rsid w:val="00617E5A"/>
    <w:rsid w:val="00620A05"/>
    <w:rsid w:val="00620E08"/>
    <w:rsid w:val="006221A7"/>
    <w:rsid w:val="0062372D"/>
    <w:rsid w:val="006238C5"/>
    <w:rsid w:val="00623BB5"/>
    <w:rsid w:val="00624CB2"/>
    <w:rsid w:val="00625379"/>
    <w:rsid w:val="006254FB"/>
    <w:rsid w:val="00625C7E"/>
    <w:rsid w:val="00625F2B"/>
    <w:rsid w:val="006266F0"/>
    <w:rsid w:val="00626AE2"/>
    <w:rsid w:val="00627990"/>
    <w:rsid w:val="0063007F"/>
    <w:rsid w:val="006304CD"/>
    <w:rsid w:val="00631575"/>
    <w:rsid w:val="00631A77"/>
    <w:rsid w:val="00631BD5"/>
    <w:rsid w:val="00631C13"/>
    <w:rsid w:val="00632021"/>
    <w:rsid w:val="00632160"/>
    <w:rsid w:val="006328E0"/>
    <w:rsid w:val="00633F32"/>
    <w:rsid w:val="006341D0"/>
    <w:rsid w:val="0063474C"/>
    <w:rsid w:val="0063551F"/>
    <w:rsid w:val="006359ED"/>
    <w:rsid w:val="00636385"/>
    <w:rsid w:val="006366C4"/>
    <w:rsid w:val="00637092"/>
    <w:rsid w:val="00637B87"/>
    <w:rsid w:val="006403ED"/>
    <w:rsid w:val="0064053C"/>
    <w:rsid w:val="00640FE4"/>
    <w:rsid w:val="00642F06"/>
    <w:rsid w:val="00643867"/>
    <w:rsid w:val="006443E5"/>
    <w:rsid w:val="006450DE"/>
    <w:rsid w:val="00647394"/>
    <w:rsid w:val="0064746B"/>
    <w:rsid w:val="00647B8C"/>
    <w:rsid w:val="006526A8"/>
    <w:rsid w:val="00652A54"/>
    <w:rsid w:val="006534BA"/>
    <w:rsid w:val="0065372E"/>
    <w:rsid w:val="00654B33"/>
    <w:rsid w:val="00654E24"/>
    <w:rsid w:val="00656285"/>
    <w:rsid w:val="0065682B"/>
    <w:rsid w:val="00660B9E"/>
    <w:rsid w:val="006612C4"/>
    <w:rsid w:val="00661D44"/>
    <w:rsid w:val="006622C8"/>
    <w:rsid w:val="0066241B"/>
    <w:rsid w:val="006628AD"/>
    <w:rsid w:val="00663C21"/>
    <w:rsid w:val="006646AC"/>
    <w:rsid w:val="0066491F"/>
    <w:rsid w:val="00664A1F"/>
    <w:rsid w:val="00664A50"/>
    <w:rsid w:val="0066665B"/>
    <w:rsid w:val="00671230"/>
    <w:rsid w:val="006713FC"/>
    <w:rsid w:val="00672720"/>
    <w:rsid w:val="00673DD2"/>
    <w:rsid w:val="0067515A"/>
    <w:rsid w:val="006763A6"/>
    <w:rsid w:val="00676E6E"/>
    <w:rsid w:val="00676E8F"/>
    <w:rsid w:val="006771DE"/>
    <w:rsid w:val="006805DE"/>
    <w:rsid w:val="00681CA9"/>
    <w:rsid w:val="00684EFA"/>
    <w:rsid w:val="00685014"/>
    <w:rsid w:val="006876D5"/>
    <w:rsid w:val="0068782B"/>
    <w:rsid w:val="006917B2"/>
    <w:rsid w:val="00692A8D"/>
    <w:rsid w:val="00695151"/>
    <w:rsid w:val="00695A44"/>
    <w:rsid w:val="00695ADE"/>
    <w:rsid w:val="006962FE"/>
    <w:rsid w:val="00697D00"/>
    <w:rsid w:val="006A0C2D"/>
    <w:rsid w:val="006A1B89"/>
    <w:rsid w:val="006A1D8A"/>
    <w:rsid w:val="006A22E4"/>
    <w:rsid w:val="006A299B"/>
    <w:rsid w:val="006A2AD2"/>
    <w:rsid w:val="006A43D0"/>
    <w:rsid w:val="006A48E0"/>
    <w:rsid w:val="006A4AF4"/>
    <w:rsid w:val="006A4D01"/>
    <w:rsid w:val="006A550D"/>
    <w:rsid w:val="006A6B06"/>
    <w:rsid w:val="006A70B4"/>
    <w:rsid w:val="006A70D7"/>
    <w:rsid w:val="006A729E"/>
    <w:rsid w:val="006B0956"/>
    <w:rsid w:val="006B1149"/>
    <w:rsid w:val="006B1868"/>
    <w:rsid w:val="006B2CA7"/>
    <w:rsid w:val="006B3429"/>
    <w:rsid w:val="006B443D"/>
    <w:rsid w:val="006B489A"/>
    <w:rsid w:val="006B4C84"/>
    <w:rsid w:val="006B5656"/>
    <w:rsid w:val="006B7394"/>
    <w:rsid w:val="006B7BAA"/>
    <w:rsid w:val="006B7D02"/>
    <w:rsid w:val="006C0F7D"/>
    <w:rsid w:val="006C1076"/>
    <w:rsid w:val="006C2EFF"/>
    <w:rsid w:val="006C3A76"/>
    <w:rsid w:val="006C4330"/>
    <w:rsid w:val="006C4556"/>
    <w:rsid w:val="006C5B27"/>
    <w:rsid w:val="006C608A"/>
    <w:rsid w:val="006C6226"/>
    <w:rsid w:val="006C6608"/>
    <w:rsid w:val="006C75BC"/>
    <w:rsid w:val="006D0AC3"/>
    <w:rsid w:val="006D1FBF"/>
    <w:rsid w:val="006D361F"/>
    <w:rsid w:val="006D37C0"/>
    <w:rsid w:val="006D4431"/>
    <w:rsid w:val="006D597E"/>
    <w:rsid w:val="006D7417"/>
    <w:rsid w:val="006D7791"/>
    <w:rsid w:val="006D7EFE"/>
    <w:rsid w:val="006E2058"/>
    <w:rsid w:val="006E212E"/>
    <w:rsid w:val="006E4205"/>
    <w:rsid w:val="006E5A80"/>
    <w:rsid w:val="006E61AA"/>
    <w:rsid w:val="006E644A"/>
    <w:rsid w:val="006E68D5"/>
    <w:rsid w:val="006E69C9"/>
    <w:rsid w:val="006E73C8"/>
    <w:rsid w:val="006E7C41"/>
    <w:rsid w:val="006E7F0A"/>
    <w:rsid w:val="006F1F0A"/>
    <w:rsid w:val="006F409F"/>
    <w:rsid w:val="006F495D"/>
    <w:rsid w:val="006F4B23"/>
    <w:rsid w:val="006F50B8"/>
    <w:rsid w:val="006F5405"/>
    <w:rsid w:val="006F5605"/>
    <w:rsid w:val="006F584C"/>
    <w:rsid w:val="006F79FA"/>
    <w:rsid w:val="007042C0"/>
    <w:rsid w:val="007049D4"/>
    <w:rsid w:val="007051B0"/>
    <w:rsid w:val="007059C2"/>
    <w:rsid w:val="00705AA9"/>
    <w:rsid w:val="00707DCA"/>
    <w:rsid w:val="0071070B"/>
    <w:rsid w:val="00711291"/>
    <w:rsid w:val="007118DD"/>
    <w:rsid w:val="00713407"/>
    <w:rsid w:val="00714605"/>
    <w:rsid w:val="007148C5"/>
    <w:rsid w:val="00714A3A"/>
    <w:rsid w:val="00714DFE"/>
    <w:rsid w:val="007152EE"/>
    <w:rsid w:val="00716F4D"/>
    <w:rsid w:val="007171F7"/>
    <w:rsid w:val="00720A31"/>
    <w:rsid w:val="0072143D"/>
    <w:rsid w:val="007214CD"/>
    <w:rsid w:val="0072155E"/>
    <w:rsid w:val="00722622"/>
    <w:rsid w:val="00722786"/>
    <w:rsid w:val="00724700"/>
    <w:rsid w:val="007251D0"/>
    <w:rsid w:val="007278DF"/>
    <w:rsid w:val="00730CC9"/>
    <w:rsid w:val="00731934"/>
    <w:rsid w:val="0073193A"/>
    <w:rsid w:val="00733EFB"/>
    <w:rsid w:val="00733F0F"/>
    <w:rsid w:val="00735DE2"/>
    <w:rsid w:val="00735E5F"/>
    <w:rsid w:val="00737FD1"/>
    <w:rsid w:val="00742866"/>
    <w:rsid w:val="00743AB9"/>
    <w:rsid w:val="0074461F"/>
    <w:rsid w:val="00744B7E"/>
    <w:rsid w:val="007462D1"/>
    <w:rsid w:val="00750452"/>
    <w:rsid w:val="00750E91"/>
    <w:rsid w:val="00750EFD"/>
    <w:rsid w:val="007532C0"/>
    <w:rsid w:val="007533BC"/>
    <w:rsid w:val="00753ECB"/>
    <w:rsid w:val="00754024"/>
    <w:rsid w:val="0075508B"/>
    <w:rsid w:val="00760A6C"/>
    <w:rsid w:val="00761EF9"/>
    <w:rsid w:val="007655EB"/>
    <w:rsid w:val="0076579D"/>
    <w:rsid w:val="00765906"/>
    <w:rsid w:val="007660E5"/>
    <w:rsid w:val="00766289"/>
    <w:rsid w:val="00767241"/>
    <w:rsid w:val="0077032C"/>
    <w:rsid w:val="00772C8E"/>
    <w:rsid w:val="0077323C"/>
    <w:rsid w:val="007735B3"/>
    <w:rsid w:val="00773B36"/>
    <w:rsid w:val="007758BF"/>
    <w:rsid w:val="00776401"/>
    <w:rsid w:val="00776895"/>
    <w:rsid w:val="00777909"/>
    <w:rsid w:val="00780383"/>
    <w:rsid w:val="00781F64"/>
    <w:rsid w:val="007820FE"/>
    <w:rsid w:val="00783310"/>
    <w:rsid w:val="00783674"/>
    <w:rsid w:val="00785858"/>
    <w:rsid w:val="0078611D"/>
    <w:rsid w:val="00787664"/>
    <w:rsid w:val="00791205"/>
    <w:rsid w:val="007924ED"/>
    <w:rsid w:val="00793092"/>
    <w:rsid w:val="007932B6"/>
    <w:rsid w:val="00795275"/>
    <w:rsid w:val="007952D0"/>
    <w:rsid w:val="00795A1B"/>
    <w:rsid w:val="00795C17"/>
    <w:rsid w:val="00795C52"/>
    <w:rsid w:val="00796901"/>
    <w:rsid w:val="00796E78"/>
    <w:rsid w:val="007976B5"/>
    <w:rsid w:val="007A041A"/>
    <w:rsid w:val="007A1895"/>
    <w:rsid w:val="007A1DD1"/>
    <w:rsid w:val="007A3114"/>
    <w:rsid w:val="007A5FC0"/>
    <w:rsid w:val="007A62FB"/>
    <w:rsid w:val="007A6CC7"/>
    <w:rsid w:val="007A6D14"/>
    <w:rsid w:val="007A7CED"/>
    <w:rsid w:val="007B2BF6"/>
    <w:rsid w:val="007B38C1"/>
    <w:rsid w:val="007B4AE4"/>
    <w:rsid w:val="007B4DBD"/>
    <w:rsid w:val="007B53EB"/>
    <w:rsid w:val="007B5752"/>
    <w:rsid w:val="007B58C0"/>
    <w:rsid w:val="007B6005"/>
    <w:rsid w:val="007B63B1"/>
    <w:rsid w:val="007B6C40"/>
    <w:rsid w:val="007B6D75"/>
    <w:rsid w:val="007B7273"/>
    <w:rsid w:val="007B745B"/>
    <w:rsid w:val="007C0598"/>
    <w:rsid w:val="007C09E0"/>
    <w:rsid w:val="007C175C"/>
    <w:rsid w:val="007C1E32"/>
    <w:rsid w:val="007C1F86"/>
    <w:rsid w:val="007C2194"/>
    <w:rsid w:val="007C2885"/>
    <w:rsid w:val="007C2CD1"/>
    <w:rsid w:val="007C4643"/>
    <w:rsid w:val="007C491B"/>
    <w:rsid w:val="007C4A4E"/>
    <w:rsid w:val="007C5C4D"/>
    <w:rsid w:val="007C7475"/>
    <w:rsid w:val="007C7C73"/>
    <w:rsid w:val="007D2417"/>
    <w:rsid w:val="007D2F6A"/>
    <w:rsid w:val="007D3A26"/>
    <w:rsid w:val="007D5E57"/>
    <w:rsid w:val="007D6426"/>
    <w:rsid w:val="007D67EE"/>
    <w:rsid w:val="007D6ED8"/>
    <w:rsid w:val="007D6F97"/>
    <w:rsid w:val="007D730A"/>
    <w:rsid w:val="007D7621"/>
    <w:rsid w:val="007E15BC"/>
    <w:rsid w:val="007E74CF"/>
    <w:rsid w:val="007F0412"/>
    <w:rsid w:val="007F049C"/>
    <w:rsid w:val="007F1382"/>
    <w:rsid w:val="007F13C0"/>
    <w:rsid w:val="007F23EA"/>
    <w:rsid w:val="007F2C3F"/>
    <w:rsid w:val="007F2EC4"/>
    <w:rsid w:val="007F3158"/>
    <w:rsid w:val="007F40E2"/>
    <w:rsid w:val="007F5CCB"/>
    <w:rsid w:val="007F64BC"/>
    <w:rsid w:val="0080042A"/>
    <w:rsid w:val="00800ED1"/>
    <w:rsid w:val="00801804"/>
    <w:rsid w:val="00802956"/>
    <w:rsid w:val="00802F31"/>
    <w:rsid w:val="0080434E"/>
    <w:rsid w:val="00804608"/>
    <w:rsid w:val="00810042"/>
    <w:rsid w:val="0081041A"/>
    <w:rsid w:val="00810BF9"/>
    <w:rsid w:val="008113B7"/>
    <w:rsid w:val="00812926"/>
    <w:rsid w:val="00812978"/>
    <w:rsid w:val="008143DE"/>
    <w:rsid w:val="008144D6"/>
    <w:rsid w:val="008145AF"/>
    <w:rsid w:val="0081515B"/>
    <w:rsid w:val="00815330"/>
    <w:rsid w:val="00816A15"/>
    <w:rsid w:val="00817022"/>
    <w:rsid w:val="00817587"/>
    <w:rsid w:val="00820649"/>
    <w:rsid w:val="00821EB4"/>
    <w:rsid w:val="00825DD5"/>
    <w:rsid w:val="00830B00"/>
    <w:rsid w:val="0083379F"/>
    <w:rsid w:val="00835655"/>
    <w:rsid w:val="008365E5"/>
    <w:rsid w:val="00836A17"/>
    <w:rsid w:val="008406A7"/>
    <w:rsid w:val="00842A57"/>
    <w:rsid w:val="00843186"/>
    <w:rsid w:val="008432C8"/>
    <w:rsid w:val="00843C28"/>
    <w:rsid w:val="008448BB"/>
    <w:rsid w:val="0084792D"/>
    <w:rsid w:val="0084798D"/>
    <w:rsid w:val="00847AC9"/>
    <w:rsid w:val="00852BA2"/>
    <w:rsid w:val="00852E14"/>
    <w:rsid w:val="00853957"/>
    <w:rsid w:val="008542AC"/>
    <w:rsid w:val="008543D3"/>
    <w:rsid w:val="008564EF"/>
    <w:rsid w:val="00856C95"/>
    <w:rsid w:val="00857116"/>
    <w:rsid w:val="00857140"/>
    <w:rsid w:val="0085766C"/>
    <w:rsid w:val="00861346"/>
    <w:rsid w:val="0086194A"/>
    <w:rsid w:val="008620FC"/>
    <w:rsid w:val="008633D7"/>
    <w:rsid w:val="00864C31"/>
    <w:rsid w:val="0086531B"/>
    <w:rsid w:val="008660E8"/>
    <w:rsid w:val="008664F8"/>
    <w:rsid w:val="0086669B"/>
    <w:rsid w:val="00866960"/>
    <w:rsid w:val="00866E72"/>
    <w:rsid w:val="00867129"/>
    <w:rsid w:val="008714B5"/>
    <w:rsid w:val="00871F6D"/>
    <w:rsid w:val="00874670"/>
    <w:rsid w:val="00874C54"/>
    <w:rsid w:val="00876514"/>
    <w:rsid w:val="00877BC1"/>
    <w:rsid w:val="00877D47"/>
    <w:rsid w:val="00881851"/>
    <w:rsid w:val="00882A4A"/>
    <w:rsid w:val="008837AC"/>
    <w:rsid w:val="0088383D"/>
    <w:rsid w:val="0088397A"/>
    <w:rsid w:val="008841EA"/>
    <w:rsid w:val="00884458"/>
    <w:rsid w:val="008844CF"/>
    <w:rsid w:val="00884E46"/>
    <w:rsid w:val="00885669"/>
    <w:rsid w:val="00885B94"/>
    <w:rsid w:val="00886BC7"/>
    <w:rsid w:val="00890B6C"/>
    <w:rsid w:val="008917AB"/>
    <w:rsid w:val="008924B4"/>
    <w:rsid w:val="0089389E"/>
    <w:rsid w:val="0089415F"/>
    <w:rsid w:val="0089546B"/>
    <w:rsid w:val="00896AEF"/>
    <w:rsid w:val="00897C94"/>
    <w:rsid w:val="008A167D"/>
    <w:rsid w:val="008A2C6A"/>
    <w:rsid w:val="008A361B"/>
    <w:rsid w:val="008A58E0"/>
    <w:rsid w:val="008A6973"/>
    <w:rsid w:val="008A7035"/>
    <w:rsid w:val="008A7C97"/>
    <w:rsid w:val="008B0EB8"/>
    <w:rsid w:val="008B2CE4"/>
    <w:rsid w:val="008B447A"/>
    <w:rsid w:val="008B5953"/>
    <w:rsid w:val="008B6742"/>
    <w:rsid w:val="008B6C7B"/>
    <w:rsid w:val="008B7F08"/>
    <w:rsid w:val="008C00A0"/>
    <w:rsid w:val="008C0EB3"/>
    <w:rsid w:val="008C2390"/>
    <w:rsid w:val="008C260B"/>
    <w:rsid w:val="008C378B"/>
    <w:rsid w:val="008C3F76"/>
    <w:rsid w:val="008C4128"/>
    <w:rsid w:val="008C43C0"/>
    <w:rsid w:val="008C551A"/>
    <w:rsid w:val="008C5910"/>
    <w:rsid w:val="008C62D5"/>
    <w:rsid w:val="008C633D"/>
    <w:rsid w:val="008C6D71"/>
    <w:rsid w:val="008D01A7"/>
    <w:rsid w:val="008D0282"/>
    <w:rsid w:val="008D0E5E"/>
    <w:rsid w:val="008D1A66"/>
    <w:rsid w:val="008D20D3"/>
    <w:rsid w:val="008D2FD6"/>
    <w:rsid w:val="008D3506"/>
    <w:rsid w:val="008D3626"/>
    <w:rsid w:val="008D3C3B"/>
    <w:rsid w:val="008D3F93"/>
    <w:rsid w:val="008D482D"/>
    <w:rsid w:val="008D5689"/>
    <w:rsid w:val="008D6FF7"/>
    <w:rsid w:val="008D7943"/>
    <w:rsid w:val="008E2028"/>
    <w:rsid w:val="008E311B"/>
    <w:rsid w:val="008E317E"/>
    <w:rsid w:val="008E4298"/>
    <w:rsid w:val="008E4A60"/>
    <w:rsid w:val="008E4EF1"/>
    <w:rsid w:val="008E5893"/>
    <w:rsid w:val="008E5AEB"/>
    <w:rsid w:val="008E5F02"/>
    <w:rsid w:val="008E6702"/>
    <w:rsid w:val="008E6AFA"/>
    <w:rsid w:val="008E714B"/>
    <w:rsid w:val="008E7AF8"/>
    <w:rsid w:val="008F018D"/>
    <w:rsid w:val="008F0256"/>
    <w:rsid w:val="008F087B"/>
    <w:rsid w:val="008F1808"/>
    <w:rsid w:val="008F2305"/>
    <w:rsid w:val="008F2794"/>
    <w:rsid w:val="008F3AEB"/>
    <w:rsid w:val="008F40EC"/>
    <w:rsid w:val="008F4457"/>
    <w:rsid w:val="008F49D1"/>
    <w:rsid w:val="008F4AD3"/>
    <w:rsid w:val="008F4EE7"/>
    <w:rsid w:val="008F69B7"/>
    <w:rsid w:val="0090100B"/>
    <w:rsid w:val="00901D8F"/>
    <w:rsid w:val="00902001"/>
    <w:rsid w:val="00902652"/>
    <w:rsid w:val="00903954"/>
    <w:rsid w:val="00904236"/>
    <w:rsid w:val="009044F7"/>
    <w:rsid w:val="00904F53"/>
    <w:rsid w:val="009052F3"/>
    <w:rsid w:val="00907A75"/>
    <w:rsid w:val="00907BB1"/>
    <w:rsid w:val="00910821"/>
    <w:rsid w:val="00910EC4"/>
    <w:rsid w:val="0091183C"/>
    <w:rsid w:val="0091480B"/>
    <w:rsid w:val="0091521B"/>
    <w:rsid w:val="00915499"/>
    <w:rsid w:val="00915909"/>
    <w:rsid w:val="00915B11"/>
    <w:rsid w:val="00916719"/>
    <w:rsid w:val="00916F12"/>
    <w:rsid w:val="00917131"/>
    <w:rsid w:val="009179A4"/>
    <w:rsid w:val="00917F54"/>
    <w:rsid w:val="00920D3C"/>
    <w:rsid w:val="00921A87"/>
    <w:rsid w:val="00921EA6"/>
    <w:rsid w:val="0092201A"/>
    <w:rsid w:val="00922766"/>
    <w:rsid w:val="009250FF"/>
    <w:rsid w:val="00925C8F"/>
    <w:rsid w:val="00925E14"/>
    <w:rsid w:val="00925FB7"/>
    <w:rsid w:val="00926AF3"/>
    <w:rsid w:val="009276C4"/>
    <w:rsid w:val="0093002E"/>
    <w:rsid w:val="009306A0"/>
    <w:rsid w:val="009307D9"/>
    <w:rsid w:val="009321FD"/>
    <w:rsid w:val="009324D5"/>
    <w:rsid w:val="00932924"/>
    <w:rsid w:val="009346FE"/>
    <w:rsid w:val="00936292"/>
    <w:rsid w:val="00936B26"/>
    <w:rsid w:val="00936BE0"/>
    <w:rsid w:val="00937041"/>
    <w:rsid w:val="0093712C"/>
    <w:rsid w:val="00940E73"/>
    <w:rsid w:val="0094169D"/>
    <w:rsid w:val="00941ED1"/>
    <w:rsid w:val="00941EE7"/>
    <w:rsid w:val="0094266B"/>
    <w:rsid w:val="0094275A"/>
    <w:rsid w:val="0094436B"/>
    <w:rsid w:val="00944679"/>
    <w:rsid w:val="00945777"/>
    <w:rsid w:val="00945C58"/>
    <w:rsid w:val="00947461"/>
    <w:rsid w:val="00947C91"/>
    <w:rsid w:val="00950067"/>
    <w:rsid w:val="00950344"/>
    <w:rsid w:val="0095209C"/>
    <w:rsid w:val="009529D0"/>
    <w:rsid w:val="00952DFD"/>
    <w:rsid w:val="009536D7"/>
    <w:rsid w:val="0095416E"/>
    <w:rsid w:val="00954A52"/>
    <w:rsid w:val="009601E6"/>
    <w:rsid w:val="009634AC"/>
    <w:rsid w:val="00964048"/>
    <w:rsid w:val="009648C3"/>
    <w:rsid w:val="00965822"/>
    <w:rsid w:val="00965C2B"/>
    <w:rsid w:val="009666FA"/>
    <w:rsid w:val="00966798"/>
    <w:rsid w:val="00967568"/>
    <w:rsid w:val="009702CD"/>
    <w:rsid w:val="009708ED"/>
    <w:rsid w:val="00972AC0"/>
    <w:rsid w:val="009733D8"/>
    <w:rsid w:val="00973C49"/>
    <w:rsid w:val="00974121"/>
    <w:rsid w:val="00974239"/>
    <w:rsid w:val="0097578C"/>
    <w:rsid w:val="0097627A"/>
    <w:rsid w:val="00976AD9"/>
    <w:rsid w:val="0097712E"/>
    <w:rsid w:val="009774C1"/>
    <w:rsid w:val="00977F6A"/>
    <w:rsid w:val="009805F3"/>
    <w:rsid w:val="00980EB2"/>
    <w:rsid w:val="00981E45"/>
    <w:rsid w:val="009824D9"/>
    <w:rsid w:val="009827A0"/>
    <w:rsid w:val="009827AB"/>
    <w:rsid w:val="00983655"/>
    <w:rsid w:val="00983D83"/>
    <w:rsid w:val="00984685"/>
    <w:rsid w:val="00985EC5"/>
    <w:rsid w:val="009863EC"/>
    <w:rsid w:val="00986770"/>
    <w:rsid w:val="009906C1"/>
    <w:rsid w:val="009917E0"/>
    <w:rsid w:val="00994113"/>
    <w:rsid w:val="0099435D"/>
    <w:rsid w:val="00995115"/>
    <w:rsid w:val="00995134"/>
    <w:rsid w:val="009955F6"/>
    <w:rsid w:val="00997694"/>
    <w:rsid w:val="00997A32"/>
    <w:rsid w:val="009A0D36"/>
    <w:rsid w:val="009A0E63"/>
    <w:rsid w:val="009A1D15"/>
    <w:rsid w:val="009A21DE"/>
    <w:rsid w:val="009A27E8"/>
    <w:rsid w:val="009A288D"/>
    <w:rsid w:val="009A2961"/>
    <w:rsid w:val="009A2A2A"/>
    <w:rsid w:val="009A5661"/>
    <w:rsid w:val="009A595C"/>
    <w:rsid w:val="009A6196"/>
    <w:rsid w:val="009A647E"/>
    <w:rsid w:val="009A6CF2"/>
    <w:rsid w:val="009B0322"/>
    <w:rsid w:val="009B0AB0"/>
    <w:rsid w:val="009B1077"/>
    <w:rsid w:val="009B223F"/>
    <w:rsid w:val="009B4D4F"/>
    <w:rsid w:val="009B7842"/>
    <w:rsid w:val="009C1480"/>
    <w:rsid w:val="009C17BC"/>
    <w:rsid w:val="009C1911"/>
    <w:rsid w:val="009C2873"/>
    <w:rsid w:val="009C3E4E"/>
    <w:rsid w:val="009C48B5"/>
    <w:rsid w:val="009C4969"/>
    <w:rsid w:val="009C4ED2"/>
    <w:rsid w:val="009C5AB4"/>
    <w:rsid w:val="009D0222"/>
    <w:rsid w:val="009D0F5F"/>
    <w:rsid w:val="009D206B"/>
    <w:rsid w:val="009D2C40"/>
    <w:rsid w:val="009D37AF"/>
    <w:rsid w:val="009D46F8"/>
    <w:rsid w:val="009D4AE2"/>
    <w:rsid w:val="009D6101"/>
    <w:rsid w:val="009D6A15"/>
    <w:rsid w:val="009D6BA1"/>
    <w:rsid w:val="009D74C9"/>
    <w:rsid w:val="009D7B1B"/>
    <w:rsid w:val="009E110C"/>
    <w:rsid w:val="009E1169"/>
    <w:rsid w:val="009E1C91"/>
    <w:rsid w:val="009E2573"/>
    <w:rsid w:val="009E4985"/>
    <w:rsid w:val="009E5CF3"/>
    <w:rsid w:val="009E6A28"/>
    <w:rsid w:val="009E6D08"/>
    <w:rsid w:val="009E700C"/>
    <w:rsid w:val="009E72DE"/>
    <w:rsid w:val="009E7B14"/>
    <w:rsid w:val="009E7B5E"/>
    <w:rsid w:val="009F0EE8"/>
    <w:rsid w:val="009F2A81"/>
    <w:rsid w:val="009F4B8F"/>
    <w:rsid w:val="009F5C6B"/>
    <w:rsid w:val="009F63F5"/>
    <w:rsid w:val="009F7350"/>
    <w:rsid w:val="009F7A43"/>
    <w:rsid w:val="009F7C4F"/>
    <w:rsid w:val="009F7E8F"/>
    <w:rsid w:val="00A03C85"/>
    <w:rsid w:val="00A03EDB"/>
    <w:rsid w:val="00A04428"/>
    <w:rsid w:val="00A04A4A"/>
    <w:rsid w:val="00A0559B"/>
    <w:rsid w:val="00A05FF5"/>
    <w:rsid w:val="00A06CED"/>
    <w:rsid w:val="00A06D4E"/>
    <w:rsid w:val="00A07868"/>
    <w:rsid w:val="00A100C9"/>
    <w:rsid w:val="00A11C49"/>
    <w:rsid w:val="00A11EDC"/>
    <w:rsid w:val="00A11FD8"/>
    <w:rsid w:val="00A12640"/>
    <w:rsid w:val="00A13AD6"/>
    <w:rsid w:val="00A13D83"/>
    <w:rsid w:val="00A143EF"/>
    <w:rsid w:val="00A15B83"/>
    <w:rsid w:val="00A17B56"/>
    <w:rsid w:val="00A2041C"/>
    <w:rsid w:val="00A20476"/>
    <w:rsid w:val="00A204D4"/>
    <w:rsid w:val="00A21B51"/>
    <w:rsid w:val="00A247A8"/>
    <w:rsid w:val="00A24D93"/>
    <w:rsid w:val="00A24DEC"/>
    <w:rsid w:val="00A25B01"/>
    <w:rsid w:val="00A301E7"/>
    <w:rsid w:val="00A30490"/>
    <w:rsid w:val="00A30B36"/>
    <w:rsid w:val="00A3155F"/>
    <w:rsid w:val="00A35268"/>
    <w:rsid w:val="00A374D1"/>
    <w:rsid w:val="00A40214"/>
    <w:rsid w:val="00A40C7F"/>
    <w:rsid w:val="00A40E57"/>
    <w:rsid w:val="00A40EDC"/>
    <w:rsid w:val="00A42B8E"/>
    <w:rsid w:val="00A432AF"/>
    <w:rsid w:val="00A43776"/>
    <w:rsid w:val="00A448D3"/>
    <w:rsid w:val="00A4577F"/>
    <w:rsid w:val="00A45D77"/>
    <w:rsid w:val="00A46143"/>
    <w:rsid w:val="00A4682B"/>
    <w:rsid w:val="00A46F17"/>
    <w:rsid w:val="00A514D5"/>
    <w:rsid w:val="00A51B54"/>
    <w:rsid w:val="00A5235B"/>
    <w:rsid w:val="00A5257E"/>
    <w:rsid w:val="00A537EF"/>
    <w:rsid w:val="00A54A82"/>
    <w:rsid w:val="00A54D21"/>
    <w:rsid w:val="00A54F09"/>
    <w:rsid w:val="00A551AB"/>
    <w:rsid w:val="00A551F8"/>
    <w:rsid w:val="00A55385"/>
    <w:rsid w:val="00A57B99"/>
    <w:rsid w:val="00A57F1C"/>
    <w:rsid w:val="00A60E9B"/>
    <w:rsid w:val="00A619C8"/>
    <w:rsid w:val="00A622EA"/>
    <w:rsid w:val="00A62490"/>
    <w:rsid w:val="00A627FE"/>
    <w:rsid w:val="00A637F0"/>
    <w:rsid w:val="00A648F2"/>
    <w:rsid w:val="00A64D21"/>
    <w:rsid w:val="00A66E8C"/>
    <w:rsid w:val="00A67090"/>
    <w:rsid w:val="00A671D1"/>
    <w:rsid w:val="00A706E2"/>
    <w:rsid w:val="00A710E2"/>
    <w:rsid w:val="00A711AC"/>
    <w:rsid w:val="00A72470"/>
    <w:rsid w:val="00A73AC6"/>
    <w:rsid w:val="00A74EC1"/>
    <w:rsid w:val="00A7646A"/>
    <w:rsid w:val="00A767F7"/>
    <w:rsid w:val="00A76F5E"/>
    <w:rsid w:val="00A77232"/>
    <w:rsid w:val="00A7790E"/>
    <w:rsid w:val="00A80395"/>
    <w:rsid w:val="00A807EC"/>
    <w:rsid w:val="00A80C1B"/>
    <w:rsid w:val="00A81B28"/>
    <w:rsid w:val="00A82883"/>
    <w:rsid w:val="00A82E54"/>
    <w:rsid w:val="00A82FEB"/>
    <w:rsid w:val="00A833FE"/>
    <w:rsid w:val="00A8387D"/>
    <w:rsid w:val="00A838EC"/>
    <w:rsid w:val="00A850CC"/>
    <w:rsid w:val="00A85F17"/>
    <w:rsid w:val="00A8696F"/>
    <w:rsid w:val="00A86BE8"/>
    <w:rsid w:val="00A86D90"/>
    <w:rsid w:val="00A910F8"/>
    <w:rsid w:val="00A922FD"/>
    <w:rsid w:val="00A92D49"/>
    <w:rsid w:val="00A931C4"/>
    <w:rsid w:val="00A933C0"/>
    <w:rsid w:val="00A93700"/>
    <w:rsid w:val="00A954DA"/>
    <w:rsid w:val="00A95862"/>
    <w:rsid w:val="00A95987"/>
    <w:rsid w:val="00A96044"/>
    <w:rsid w:val="00A96438"/>
    <w:rsid w:val="00A97651"/>
    <w:rsid w:val="00A97A87"/>
    <w:rsid w:val="00AA2CA0"/>
    <w:rsid w:val="00AA2F32"/>
    <w:rsid w:val="00AA3FAC"/>
    <w:rsid w:val="00AA4C11"/>
    <w:rsid w:val="00AA61DC"/>
    <w:rsid w:val="00AA659A"/>
    <w:rsid w:val="00AA7354"/>
    <w:rsid w:val="00AB0524"/>
    <w:rsid w:val="00AB0C66"/>
    <w:rsid w:val="00AB14C2"/>
    <w:rsid w:val="00AB1957"/>
    <w:rsid w:val="00AB19C5"/>
    <w:rsid w:val="00AB1DDE"/>
    <w:rsid w:val="00AB4458"/>
    <w:rsid w:val="00AB4F8F"/>
    <w:rsid w:val="00AB52FF"/>
    <w:rsid w:val="00AB5F6D"/>
    <w:rsid w:val="00AB653B"/>
    <w:rsid w:val="00AB65A3"/>
    <w:rsid w:val="00AB6C63"/>
    <w:rsid w:val="00AB7E6B"/>
    <w:rsid w:val="00AB7FC3"/>
    <w:rsid w:val="00AC1538"/>
    <w:rsid w:val="00AC1918"/>
    <w:rsid w:val="00AC1F42"/>
    <w:rsid w:val="00AC2257"/>
    <w:rsid w:val="00AC260E"/>
    <w:rsid w:val="00AC2780"/>
    <w:rsid w:val="00AC2C30"/>
    <w:rsid w:val="00AC5BEE"/>
    <w:rsid w:val="00AC5FD1"/>
    <w:rsid w:val="00AC6E03"/>
    <w:rsid w:val="00AD12AA"/>
    <w:rsid w:val="00AD216E"/>
    <w:rsid w:val="00AD27CB"/>
    <w:rsid w:val="00AD2E82"/>
    <w:rsid w:val="00AD468B"/>
    <w:rsid w:val="00AD4789"/>
    <w:rsid w:val="00AD59FE"/>
    <w:rsid w:val="00AD645B"/>
    <w:rsid w:val="00AD68BA"/>
    <w:rsid w:val="00AD7061"/>
    <w:rsid w:val="00AE2E27"/>
    <w:rsid w:val="00AE2F46"/>
    <w:rsid w:val="00AE32CA"/>
    <w:rsid w:val="00AE4A03"/>
    <w:rsid w:val="00AE61B8"/>
    <w:rsid w:val="00AE762E"/>
    <w:rsid w:val="00AE7BA0"/>
    <w:rsid w:val="00AF019D"/>
    <w:rsid w:val="00AF0642"/>
    <w:rsid w:val="00AF0669"/>
    <w:rsid w:val="00AF1CAC"/>
    <w:rsid w:val="00AF282D"/>
    <w:rsid w:val="00AF2A17"/>
    <w:rsid w:val="00AF4174"/>
    <w:rsid w:val="00AF5503"/>
    <w:rsid w:val="00AF6545"/>
    <w:rsid w:val="00B015F7"/>
    <w:rsid w:val="00B0171F"/>
    <w:rsid w:val="00B02EBF"/>
    <w:rsid w:val="00B0373B"/>
    <w:rsid w:val="00B046E8"/>
    <w:rsid w:val="00B0571B"/>
    <w:rsid w:val="00B05932"/>
    <w:rsid w:val="00B06657"/>
    <w:rsid w:val="00B07699"/>
    <w:rsid w:val="00B1061F"/>
    <w:rsid w:val="00B113E7"/>
    <w:rsid w:val="00B1155B"/>
    <w:rsid w:val="00B12556"/>
    <w:rsid w:val="00B12755"/>
    <w:rsid w:val="00B128B0"/>
    <w:rsid w:val="00B12BE8"/>
    <w:rsid w:val="00B12DA2"/>
    <w:rsid w:val="00B14538"/>
    <w:rsid w:val="00B14559"/>
    <w:rsid w:val="00B14644"/>
    <w:rsid w:val="00B156FC"/>
    <w:rsid w:val="00B15C17"/>
    <w:rsid w:val="00B171A0"/>
    <w:rsid w:val="00B17A3C"/>
    <w:rsid w:val="00B17D43"/>
    <w:rsid w:val="00B207E3"/>
    <w:rsid w:val="00B208CB"/>
    <w:rsid w:val="00B21098"/>
    <w:rsid w:val="00B2234A"/>
    <w:rsid w:val="00B2248D"/>
    <w:rsid w:val="00B224FF"/>
    <w:rsid w:val="00B228F5"/>
    <w:rsid w:val="00B22F15"/>
    <w:rsid w:val="00B230C5"/>
    <w:rsid w:val="00B230F5"/>
    <w:rsid w:val="00B2424E"/>
    <w:rsid w:val="00B24710"/>
    <w:rsid w:val="00B26388"/>
    <w:rsid w:val="00B27034"/>
    <w:rsid w:val="00B312B9"/>
    <w:rsid w:val="00B316DF"/>
    <w:rsid w:val="00B321BB"/>
    <w:rsid w:val="00B35ECB"/>
    <w:rsid w:val="00B36069"/>
    <w:rsid w:val="00B36BA7"/>
    <w:rsid w:val="00B36F8D"/>
    <w:rsid w:val="00B37396"/>
    <w:rsid w:val="00B40022"/>
    <w:rsid w:val="00B402AE"/>
    <w:rsid w:val="00B40749"/>
    <w:rsid w:val="00B416B7"/>
    <w:rsid w:val="00B426E3"/>
    <w:rsid w:val="00B44C07"/>
    <w:rsid w:val="00B4634A"/>
    <w:rsid w:val="00B50DDF"/>
    <w:rsid w:val="00B51307"/>
    <w:rsid w:val="00B51887"/>
    <w:rsid w:val="00B526FB"/>
    <w:rsid w:val="00B52B4B"/>
    <w:rsid w:val="00B52EEC"/>
    <w:rsid w:val="00B530E4"/>
    <w:rsid w:val="00B54ED7"/>
    <w:rsid w:val="00B55B66"/>
    <w:rsid w:val="00B55E9D"/>
    <w:rsid w:val="00B5732F"/>
    <w:rsid w:val="00B573BE"/>
    <w:rsid w:val="00B60AAC"/>
    <w:rsid w:val="00B614C6"/>
    <w:rsid w:val="00B61ED5"/>
    <w:rsid w:val="00B63F9A"/>
    <w:rsid w:val="00B644E2"/>
    <w:rsid w:val="00B65588"/>
    <w:rsid w:val="00B655C9"/>
    <w:rsid w:val="00B66542"/>
    <w:rsid w:val="00B66856"/>
    <w:rsid w:val="00B66886"/>
    <w:rsid w:val="00B66CC2"/>
    <w:rsid w:val="00B674F0"/>
    <w:rsid w:val="00B67D80"/>
    <w:rsid w:val="00B70AE6"/>
    <w:rsid w:val="00B7147C"/>
    <w:rsid w:val="00B72329"/>
    <w:rsid w:val="00B73878"/>
    <w:rsid w:val="00B73AE2"/>
    <w:rsid w:val="00B7461A"/>
    <w:rsid w:val="00B7489C"/>
    <w:rsid w:val="00B757AE"/>
    <w:rsid w:val="00B76E7B"/>
    <w:rsid w:val="00B77EA3"/>
    <w:rsid w:val="00B80170"/>
    <w:rsid w:val="00B80AE5"/>
    <w:rsid w:val="00B81102"/>
    <w:rsid w:val="00B8136B"/>
    <w:rsid w:val="00B813DF"/>
    <w:rsid w:val="00B824FD"/>
    <w:rsid w:val="00B83B79"/>
    <w:rsid w:val="00B840AD"/>
    <w:rsid w:val="00B85CC9"/>
    <w:rsid w:val="00B85EEE"/>
    <w:rsid w:val="00B8616C"/>
    <w:rsid w:val="00B87CED"/>
    <w:rsid w:val="00B87D16"/>
    <w:rsid w:val="00B903ED"/>
    <w:rsid w:val="00B930F4"/>
    <w:rsid w:val="00B93521"/>
    <w:rsid w:val="00B93ADB"/>
    <w:rsid w:val="00B94316"/>
    <w:rsid w:val="00B946F0"/>
    <w:rsid w:val="00B94B25"/>
    <w:rsid w:val="00B94E54"/>
    <w:rsid w:val="00B957D3"/>
    <w:rsid w:val="00B969DE"/>
    <w:rsid w:val="00B97A8F"/>
    <w:rsid w:val="00BA016A"/>
    <w:rsid w:val="00BA066E"/>
    <w:rsid w:val="00BA0840"/>
    <w:rsid w:val="00BA139B"/>
    <w:rsid w:val="00BA195B"/>
    <w:rsid w:val="00BA503F"/>
    <w:rsid w:val="00BA51CA"/>
    <w:rsid w:val="00BA5AAE"/>
    <w:rsid w:val="00BA5B22"/>
    <w:rsid w:val="00BA5C6F"/>
    <w:rsid w:val="00BA666B"/>
    <w:rsid w:val="00BA66C4"/>
    <w:rsid w:val="00BA6D48"/>
    <w:rsid w:val="00BA73FE"/>
    <w:rsid w:val="00BA77A9"/>
    <w:rsid w:val="00BB0265"/>
    <w:rsid w:val="00BB08FB"/>
    <w:rsid w:val="00BB1378"/>
    <w:rsid w:val="00BB69B8"/>
    <w:rsid w:val="00BB7710"/>
    <w:rsid w:val="00BC0ED6"/>
    <w:rsid w:val="00BC1534"/>
    <w:rsid w:val="00BC2846"/>
    <w:rsid w:val="00BC286F"/>
    <w:rsid w:val="00BC34C9"/>
    <w:rsid w:val="00BC5726"/>
    <w:rsid w:val="00BC6032"/>
    <w:rsid w:val="00BC6B0D"/>
    <w:rsid w:val="00BC6D11"/>
    <w:rsid w:val="00BC70C0"/>
    <w:rsid w:val="00BC758C"/>
    <w:rsid w:val="00BD10DC"/>
    <w:rsid w:val="00BD1753"/>
    <w:rsid w:val="00BD1EB1"/>
    <w:rsid w:val="00BD2DBE"/>
    <w:rsid w:val="00BD3D8E"/>
    <w:rsid w:val="00BD417E"/>
    <w:rsid w:val="00BD4F47"/>
    <w:rsid w:val="00BD5FB3"/>
    <w:rsid w:val="00BD7B21"/>
    <w:rsid w:val="00BE081E"/>
    <w:rsid w:val="00BE0B28"/>
    <w:rsid w:val="00BE1389"/>
    <w:rsid w:val="00BE40B3"/>
    <w:rsid w:val="00BE40E6"/>
    <w:rsid w:val="00BE4C95"/>
    <w:rsid w:val="00BE5000"/>
    <w:rsid w:val="00BE5812"/>
    <w:rsid w:val="00BE6E1E"/>
    <w:rsid w:val="00BE70B3"/>
    <w:rsid w:val="00BE7C68"/>
    <w:rsid w:val="00BF0A47"/>
    <w:rsid w:val="00BF271F"/>
    <w:rsid w:val="00BF39E7"/>
    <w:rsid w:val="00BF3D5B"/>
    <w:rsid w:val="00C006FC"/>
    <w:rsid w:val="00C014FD"/>
    <w:rsid w:val="00C02C92"/>
    <w:rsid w:val="00C03FCD"/>
    <w:rsid w:val="00C04103"/>
    <w:rsid w:val="00C042BD"/>
    <w:rsid w:val="00C043CF"/>
    <w:rsid w:val="00C04B00"/>
    <w:rsid w:val="00C0505B"/>
    <w:rsid w:val="00C0627B"/>
    <w:rsid w:val="00C06917"/>
    <w:rsid w:val="00C106AF"/>
    <w:rsid w:val="00C14A74"/>
    <w:rsid w:val="00C15AFE"/>
    <w:rsid w:val="00C16822"/>
    <w:rsid w:val="00C16974"/>
    <w:rsid w:val="00C1702D"/>
    <w:rsid w:val="00C17039"/>
    <w:rsid w:val="00C1710E"/>
    <w:rsid w:val="00C17E75"/>
    <w:rsid w:val="00C205D1"/>
    <w:rsid w:val="00C22398"/>
    <w:rsid w:val="00C2240A"/>
    <w:rsid w:val="00C23C49"/>
    <w:rsid w:val="00C24900"/>
    <w:rsid w:val="00C270E8"/>
    <w:rsid w:val="00C31163"/>
    <w:rsid w:val="00C313FE"/>
    <w:rsid w:val="00C31A70"/>
    <w:rsid w:val="00C32650"/>
    <w:rsid w:val="00C32F86"/>
    <w:rsid w:val="00C333E5"/>
    <w:rsid w:val="00C3380B"/>
    <w:rsid w:val="00C33AAE"/>
    <w:rsid w:val="00C34ADD"/>
    <w:rsid w:val="00C34CB4"/>
    <w:rsid w:val="00C351C3"/>
    <w:rsid w:val="00C354C3"/>
    <w:rsid w:val="00C35DC9"/>
    <w:rsid w:val="00C37161"/>
    <w:rsid w:val="00C4004D"/>
    <w:rsid w:val="00C41207"/>
    <w:rsid w:val="00C42568"/>
    <w:rsid w:val="00C4379B"/>
    <w:rsid w:val="00C4455F"/>
    <w:rsid w:val="00C45003"/>
    <w:rsid w:val="00C45C7E"/>
    <w:rsid w:val="00C466E0"/>
    <w:rsid w:val="00C46EAA"/>
    <w:rsid w:val="00C46EAF"/>
    <w:rsid w:val="00C4726E"/>
    <w:rsid w:val="00C506CF"/>
    <w:rsid w:val="00C51882"/>
    <w:rsid w:val="00C52EE2"/>
    <w:rsid w:val="00C5574F"/>
    <w:rsid w:val="00C55A24"/>
    <w:rsid w:val="00C567BD"/>
    <w:rsid w:val="00C575A0"/>
    <w:rsid w:val="00C57668"/>
    <w:rsid w:val="00C5797B"/>
    <w:rsid w:val="00C6219F"/>
    <w:rsid w:val="00C622DF"/>
    <w:rsid w:val="00C63A65"/>
    <w:rsid w:val="00C64502"/>
    <w:rsid w:val="00C64A7A"/>
    <w:rsid w:val="00C6540B"/>
    <w:rsid w:val="00C66042"/>
    <w:rsid w:val="00C66E04"/>
    <w:rsid w:val="00C67987"/>
    <w:rsid w:val="00C679FD"/>
    <w:rsid w:val="00C70017"/>
    <w:rsid w:val="00C70A23"/>
    <w:rsid w:val="00C721DD"/>
    <w:rsid w:val="00C7283F"/>
    <w:rsid w:val="00C7388E"/>
    <w:rsid w:val="00C73F8B"/>
    <w:rsid w:val="00C7436F"/>
    <w:rsid w:val="00C74768"/>
    <w:rsid w:val="00C74B6E"/>
    <w:rsid w:val="00C769C4"/>
    <w:rsid w:val="00C770EE"/>
    <w:rsid w:val="00C77C30"/>
    <w:rsid w:val="00C80389"/>
    <w:rsid w:val="00C80719"/>
    <w:rsid w:val="00C807E3"/>
    <w:rsid w:val="00C80DD5"/>
    <w:rsid w:val="00C83914"/>
    <w:rsid w:val="00C83CEC"/>
    <w:rsid w:val="00C855AB"/>
    <w:rsid w:val="00C85951"/>
    <w:rsid w:val="00C85A2C"/>
    <w:rsid w:val="00C85A5C"/>
    <w:rsid w:val="00C85C77"/>
    <w:rsid w:val="00C900A0"/>
    <w:rsid w:val="00C900E2"/>
    <w:rsid w:val="00C90C5E"/>
    <w:rsid w:val="00C91003"/>
    <w:rsid w:val="00C91421"/>
    <w:rsid w:val="00C9242F"/>
    <w:rsid w:val="00C95F01"/>
    <w:rsid w:val="00C9648B"/>
    <w:rsid w:val="00C9661F"/>
    <w:rsid w:val="00C96F40"/>
    <w:rsid w:val="00CA00C9"/>
    <w:rsid w:val="00CA0A78"/>
    <w:rsid w:val="00CA1D43"/>
    <w:rsid w:val="00CA2BFD"/>
    <w:rsid w:val="00CA3231"/>
    <w:rsid w:val="00CA3D48"/>
    <w:rsid w:val="00CA4570"/>
    <w:rsid w:val="00CA4648"/>
    <w:rsid w:val="00CA6275"/>
    <w:rsid w:val="00CA632E"/>
    <w:rsid w:val="00CB0CC3"/>
    <w:rsid w:val="00CB1BF2"/>
    <w:rsid w:val="00CB2095"/>
    <w:rsid w:val="00CB3672"/>
    <w:rsid w:val="00CB3903"/>
    <w:rsid w:val="00CB3A34"/>
    <w:rsid w:val="00CB3BB5"/>
    <w:rsid w:val="00CB4515"/>
    <w:rsid w:val="00CC0B1F"/>
    <w:rsid w:val="00CC140F"/>
    <w:rsid w:val="00CC1F10"/>
    <w:rsid w:val="00CC32BE"/>
    <w:rsid w:val="00CC4AD5"/>
    <w:rsid w:val="00CC5D3D"/>
    <w:rsid w:val="00CC6760"/>
    <w:rsid w:val="00CC7595"/>
    <w:rsid w:val="00CD04A6"/>
    <w:rsid w:val="00CD063B"/>
    <w:rsid w:val="00CD12BC"/>
    <w:rsid w:val="00CD18B0"/>
    <w:rsid w:val="00CD2C78"/>
    <w:rsid w:val="00CD32FC"/>
    <w:rsid w:val="00CD4217"/>
    <w:rsid w:val="00CD467B"/>
    <w:rsid w:val="00CD7FFC"/>
    <w:rsid w:val="00CE38D8"/>
    <w:rsid w:val="00CE43D2"/>
    <w:rsid w:val="00CE4409"/>
    <w:rsid w:val="00CE5205"/>
    <w:rsid w:val="00CE5F87"/>
    <w:rsid w:val="00CE7390"/>
    <w:rsid w:val="00CE775F"/>
    <w:rsid w:val="00CF0119"/>
    <w:rsid w:val="00CF127E"/>
    <w:rsid w:val="00CF20D7"/>
    <w:rsid w:val="00CF2AEB"/>
    <w:rsid w:val="00CF2D4A"/>
    <w:rsid w:val="00CF35EE"/>
    <w:rsid w:val="00CF3EF8"/>
    <w:rsid w:val="00CF3FB9"/>
    <w:rsid w:val="00CF59ED"/>
    <w:rsid w:val="00CF5A80"/>
    <w:rsid w:val="00CF5D8E"/>
    <w:rsid w:val="00CF780A"/>
    <w:rsid w:val="00CF7B0D"/>
    <w:rsid w:val="00D004BE"/>
    <w:rsid w:val="00D01F97"/>
    <w:rsid w:val="00D021DA"/>
    <w:rsid w:val="00D0257F"/>
    <w:rsid w:val="00D02A15"/>
    <w:rsid w:val="00D036C2"/>
    <w:rsid w:val="00D03F41"/>
    <w:rsid w:val="00D04113"/>
    <w:rsid w:val="00D0651E"/>
    <w:rsid w:val="00D06FDE"/>
    <w:rsid w:val="00D07143"/>
    <w:rsid w:val="00D1006B"/>
    <w:rsid w:val="00D101AE"/>
    <w:rsid w:val="00D1138F"/>
    <w:rsid w:val="00D1174E"/>
    <w:rsid w:val="00D11EDF"/>
    <w:rsid w:val="00D11F27"/>
    <w:rsid w:val="00D12582"/>
    <w:rsid w:val="00D154F5"/>
    <w:rsid w:val="00D16610"/>
    <w:rsid w:val="00D167CC"/>
    <w:rsid w:val="00D16B44"/>
    <w:rsid w:val="00D173A2"/>
    <w:rsid w:val="00D209E8"/>
    <w:rsid w:val="00D20EAA"/>
    <w:rsid w:val="00D21321"/>
    <w:rsid w:val="00D21AD0"/>
    <w:rsid w:val="00D22557"/>
    <w:rsid w:val="00D23683"/>
    <w:rsid w:val="00D24D35"/>
    <w:rsid w:val="00D27340"/>
    <w:rsid w:val="00D31881"/>
    <w:rsid w:val="00D31C7D"/>
    <w:rsid w:val="00D32935"/>
    <w:rsid w:val="00D34141"/>
    <w:rsid w:val="00D346A4"/>
    <w:rsid w:val="00D34A65"/>
    <w:rsid w:val="00D379BA"/>
    <w:rsid w:val="00D37A32"/>
    <w:rsid w:val="00D404C1"/>
    <w:rsid w:val="00D41903"/>
    <w:rsid w:val="00D42385"/>
    <w:rsid w:val="00D42F7C"/>
    <w:rsid w:val="00D42F9F"/>
    <w:rsid w:val="00D4302B"/>
    <w:rsid w:val="00D44380"/>
    <w:rsid w:val="00D448FA"/>
    <w:rsid w:val="00D44B4E"/>
    <w:rsid w:val="00D45355"/>
    <w:rsid w:val="00D45D21"/>
    <w:rsid w:val="00D46D24"/>
    <w:rsid w:val="00D47120"/>
    <w:rsid w:val="00D4750C"/>
    <w:rsid w:val="00D5288B"/>
    <w:rsid w:val="00D52EB6"/>
    <w:rsid w:val="00D5347D"/>
    <w:rsid w:val="00D553C0"/>
    <w:rsid w:val="00D55854"/>
    <w:rsid w:val="00D56175"/>
    <w:rsid w:val="00D5628E"/>
    <w:rsid w:val="00D5691B"/>
    <w:rsid w:val="00D5716D"/>
    <w:rsid w:val="00D57964"/>
    <w:rsid w:val="00D57A60"/>
    <w:rsid w:val="00D57DAD"/>
    <w:rsid w:val="00D61892"/>
    <w:rsid w:val="00D644F5"/>
    <w:rsid w:val="00D64B50"/>
    <w:rsid w:val="00D652D5"/>
    <w:rsid w:val="00D66B88"/>
    <w:rsid w:val="00D673CD"/>
    <w:rsid w:val="00D6787E"/>
    <w:rsid w:val="00D67D5A"/>
    <w:rsid w:val="00D705D9"/>
    <w:rsid w:val="00D7195F"/>
    <w:rsid w:val="00D727B8"/>
    <w:rsid w:val="00D75985"/>
    <w:rsid w:val="00D7635D"/>
    <w:rsid w:val="00D76765"/>
    <w:rsid w:val="00D76F11"/>
    <w:rsid w:val="00D770C7"/>
    <w:rsid w:val="00D77303"/>
    <w:rsid w:val="00D7785B"/>
    <w:rsid w:val="00D815BC"/>
    <w:rsid w:val="00D82190"/>
    <w:rsid w:val="00D82A2E"/>
    <w:rsid w:val="00D82A6F"/>
    <w:rsid w:val="00D82EE7"/>
    <w:rsid w:val="00D838C7"/>
    <w:rsid w:val="00D84428"/>
    <w:rsid w:val="00D862AE"/>
    <w:rsid w:val="00D9059D"/>
    <w:rsid w:val="00D90C3A"/>
    <w:rsid w:val="00D934F6"/>
    <w:rsid w:val="00D94DB2"/>
    <w:rsid w:val="00D9551E"/>
    <w:rsid w:val="00D95863"/>
    <w:rsid w:val="00D95D3E"/>
    <w:rsid w:val="00D963B1"/>
    <w:rsid w:val="00D97409"/>
    <w:rsid w:val="00DA062B"/>
    <w:rsid w:val="00DA1C6C"/>
    <w:rsid w:val="00DA3D0C"/>
    <w:rsid w:val="00DA47F4"/>
    <w:rsid w:val="00DA48E9"/>
    <w:rsid w:val="00DA5B20"/>
    <w:rsid w:val="00DA5B45"/>
    <w:rsid w:val="00DA5FFF"/>
    <w:rsid w:val="00DA6BAC"/>
    <w:rsid w:val="00DA7BCA"/>
    <w:rsid w:val="00DB148A"/>
    <w:rsid w:val="00DB1773"/>
    <w:rsid w:val="00DB1804"/>
    <w:rsid w:val="00DB23A3"/>
    <w:rsid w:val="00DB2549"/>
    <w:rsid w:val="00DB30A7"/>
    <w:rsid w:val="00DB30EF"/>
    <w:rsid w:val="00DB460A"/>
    <w:rsid w:val="00DB493E"/>
    <w:rsid w:val="00DB4FCB"/>
    <w:rsid w:val="00DB51B0"/>
    <w:rsid w:val="00DB541D"/>
    <w:rsid w:val="00DB6DC4"/>
    <w:rsid w:val="00DB72BC"/>
    <w:rsid w:val="00DB7D1B"/>
    <w:rsid w:val="00DC03EE"/>
    <w:rsid w:val="00DC0B60"/>
    <w:rsid w:val="00DC3C22"/>
    <w:rsid w:val="00DC433B"/>
    <w:rsid w:val="00DC62F5"/>
    <w:rsid w:val="00DC6806"/>
    <w:rsid w:val="00DC68CB"/>
    <w:rsid w:val="00DC6AC6"/>
    <w:rsid w:val="00DD0D88"/>
    <w:rsid w:val="00DD18F1"/>
    <w:rsid w:val="00DD2457"/>
    <w:rsid w:val="00DD54D8"/>
    <w:rsid w:val="00DD56A8"/>
    <w:rsid w:val="00DD56F9"/>
    <w:rsid w:val="00DE108C"/>
    <w:rsid w:val="00DE1E07"/>
    <w:rsid w:val="00DE2171"/>
    <w:rsid w:val="00DE326F"/>
    <w:rsid w:val="00DE3402"/>
    <w:rsid w:val="00DE6F70"/>
    <w:rsid w:val="00DE76AE"/>
    <w:rsid w:val="00DF1D50"/>
    <w:rsid w:val="00DF38AD"/>
    <w:rsid w:val="00DF414C"/>
    <w:rsid w:val="00DF44F2"/>
    <w:rsid w:val="00DF4C8B"/>
    <w:rsid w:val="00DF4F36"/>
    <w:rsid w:val="00DF525E"/>
    <w:rsid w:val="00DF5D53"/>
    <w:rsid w:val="00DF6146"/>
    <w:rsid w:val="00DF62CC"/>
    <w:rsid w:val="00DF690B"/>
    <w:rsid w:val="00DF7D79"/>
    <w:rsid w:val="00E01644"/>
    <w:rsid w:val="00E02103"/>
    <w:rsid w:val="00E0394D"/>
    <w:rsid w:val="00E03987"/>
    <w:rsid w:val="00E03B73"/>
    <w:rsid w:val="00E0415D"/>
    <w:rsid w:val="00E0591A"/>
    <w:rsid w:val="00E05B98"/>
    <w:rsid w:val="00E068CE"/>
    <w:rsid w:val="00E075B0"/>
    <w:rsid w:val="00E104E3"/>
    <w:rsid w:val="00E12372"/>
    <w:rsid w:val="00E12BAF"/>
    <w:rsid w:val="00E1425B"/>
    <w:rsid w:val="00E152FB"/>
    <w:rsid w:val="00E156A7"/>
    <w:rsid w:val="00E166EF"/>
    <w:rsid w:val="00E16E51"/>
    <w:rsid w:val="00E170B9"/>
    <w:rsid w:val="00E2090A"/>
    <w:rsid w:val="00E20E68"/>
    <w:rsid w:val="00E22D15"/>
    <w:rsid w:val="00E23562"/>
    <w:rsid w:val="00E236C3"/>
    <w:rsid w:val="00E2458E"/>
    <w:rsid w:val="00E27DC6"/>
    <w:rsid w:val="00E3135B"/>
    <w:rsid w:val="00E31B31"/>
    <w:rsid w:val="00E3243B"/>
    <w:rsid w:val="00E338C3"/>
    <w:rsid w:val="00E33F7E"/>
    <w:rsid w:val="00E34389"/>
    <w:rsid w:val="00E3583F"/>
    <w:rsid w:val="00E375F5"/>
    <w:rsid w:val="00E37D69"/>
    <w:rsid w:val="00E40250"/>
    <w:rsid w:val="00E40597"/>
    <w:rsid w:val="00E40A4F"/>
    <w:rsid w:val="00E42498"/>
    <w:rsid w:val="00E426B9"/>
    <w:rsid w:val="00E42F48"/>
    <w:rsid w:val="00E43A8C"/>
    <w:rsid w:val="00E43C81"/>
    <w:rsid w:val="00E44834"/>
    <w:rsid w:val="00E44BB1"/>
    <w:rsid w:val="00E45088"/>
    <w:rsid w:val="00E46B12"/>
    <w:rsid w:val="00E46F59"/>
    <w:rsid w:val="00E526E3"/>
    <w:rsid w:val="00E53F76"/>
    <w:rsid w:val="00E5589A"/>
    <w:rsid w:val="00E5710C"/>
    <w:rsid w:val="00E57838"/>
    <w:rsid w:val="00E6153A"/>
    <w:rsid w:val="00E61F12"/>
    <w:rsid w:val="00E62CF7"/>
    <w:rsid w:val="00E640B4"/>
    <w:rsid w:val="00E64E86"/>
    <w:rsid w:val="00E659C1"/>
    <w:rsid w:val="00E67249"/>
    <w:rsid w:val="00E6749A"/>
    <w:rsid w:val="00E67AFD"/>
    <w:rsid w:val="00E7148C"/>
    <w:rsid w:val="00E71CA4"/>
    <w:rsid w:val="00E72A96"/>
    <w:rsid w:val="00E73174"/>
    <w:rsid w:val="00E74B77"/>
    <w:rsid w:val="00E75892"/>
    <w:rsid w:val="00E77882"/>
    <w:rsid w:val="00E806DC"/>
    <w:rsid w:val="00E8098C"/>
    <w:rsid w:val="00E80DE0"/>
    <w:rsid w:val="00E812CE"/>
    <w:rsid w:val="00E82205"/>
    <w:rsid w:val="00E823D4"/>
    <w:rsid w:val="00E83630"/>
    <w:rsid w:val="00E8439B"/>
    <w:rsid w:val="00E84711"/>
    <w:rsid w:val="00E84FF1"/>
    <w:rsid w:val="00E85ADF"/>
    <w:rsid w:val="00E862AF"/>
    <w:rsid w:val="00E86CAB"/>
    <w:rsid w:val="00E86DE6"/>
    <w:rsid w:val="00E871FF"/>
    <w:rsid w:val="00E947A4"/>
    <w:rsid w:val="00E94AF5"/>
    <w:rsid w:val="00E9552B"/>
    <w:rsid w:val="00E96236"/>
    <w:rsid w:val="00E96293"/>
    <w:rsid w:val="00E96B97"/>
    <w:rsid w:val="00E9715F"/>
    <w:rsid w:val="00EA02E3"/>
    <w:rsid w:val="00EA19C6"/>
    <w:rsid w:val="00EA3971"/>
    <w:rsid w:val="00EA46AE"/>
    <w:rsid w:val="00EA509B"/>
    <w:rsid w:val="00EA5E61"/>
    <w:rsid w:val="00EA6CDC"/>
    <w:rsid w:val="00EA7C6B"/>
    <w:rsid w:val="00EA7EF6"/>
    <w:rsid w:val="00EB09E7"/>
    <w:rsid w:val="00EB1F4C"/>
    <w:rsid w:val="00EB2E0C"/>
    <w:rsid w:val="00EB311C"/>
    <w:rsid w:val="00EB4D23"/>
    <w:rsid w:val="00EB56AF"/>
    <w:rsid w:val="00EB6A77"/>
    <w:rsid w:val="00EB6DDF"/>
    <w:rsid w:val="00EB7389"/>
    <w:rsid w:val="00EB75BB"/>
    <w:rsid w:val="00EC03ED"/>
    <w:rsid w:val="00EC0788"/>
    <w:rsid w:val="00EC15FE"/>
    <w:rsid w:val="00EC429A"/>
    <w:rsid w:val="00EC781A"/>
    <w:rsid w:val="00ED0193"/>
    <w:rsid w:val="00ED01CD"/>
    <w:rsid w:val="00ED040C"/>
    <w:rsid w:val="00ED0CC5"/>
    <w:rsid w:val="00ED311C"/>
    <w:rsid w:val="00ED3B6A"/>
    <w:rsid w:val="00ED4B49"/>
    <w:rsid w:val="00ED5602"/>
    <w:rsid w:val="00ED5B80"/>
    <w:rsid w:val="00ED6945"/>
    <w:rsid w:val="00ED6A46"/>
    <w:rsid w:val="00ED729B"/>
    <w:rsid w:val="00ED751A"/>
    <w:rsid w:val="00ED7E58"/>
    <w:rsid w:val="00EE0286"/>
    <w:rsid w:val="00EE08D3"/>
    <w:rsid w:val="00EE1233"/>
    <w:rsid w:val="00EE27A7"/>
    <w:rsid w:val="00EE29BF"/>
    <w:rsid w:val="00EE2D6F"/>
    <w:rsid w:val="00EE39E7"/>
    <w:rsid w:val="00EE4307"/>
    <w:rsid w:val="00EE4404"/>
    <w:rsid w:val="00EE5DE7"/>
    <w:rsid w:val="00EE67CC"/>
    <w:rsid w:val="00EE6BF7"/>
    <w:rsid w:val="00EE7720"/>
    <w:rsid w:val="00EF25B1"/>
    <w:rsid w:val="00EF3B40"/>
    <w:rsid w:val="00EF5103"/>
    <w:rsid w:val="00EF600A"/>
    <w:rsid w:val="00EF641A"/>
    <w:rsid w:val="00EF797D"/>
    <w:rsid w:val="00F00172"/>
    <w:rsid w:val="00F00AEC"/>
    <w:rsid w:val="00F01BB9"/>
    <w:rsid w:val="00F02B5C"/>
    <w:rsid w:val="00F037BE"/>
    <w:rsid w:val="00F03864"/>
    <w:rsid w:val="00F03D42"/>
    <w:rsid w:val="00F041DE"/>
    <w:rsid w:val="00F04800"/>
    <w:rsid w:val="00F0556D"/>
    <w:rsid w:val="00F056CC"/>
    <w:rsid w:val="00F068BC"/>
    <w:rsid w:val="00F06977"/>
    <w:rsid w:val="00F06F18"/>
    <w:rsid w:val="00F07655"/>
    <w:rsid w:val="00F07AE7"/>
    <w:rsid w:val="00F1030C"/>
    <w:rsid w:val="00F10EA2"/>
    <w:rsid w:val="00F12997"/>
    <w:rsid w:val="00F12A0E"/>
    <w:rsid w:val="00F12C61"/>
    <w:rsid w:val="00F13723"/>
    <w:rsid w:val="00F14428"/>
    <w:rsid w:val="00F1576D"/>
    <w:rsid w:val="00F15D6B"/>
    <w:rsid w:val="00F16CD6"/>
    <w:rsid w:val="00F17645"/>
    <w:rsid w:val="00F204E1"/>
    <w:rsid w:val="00F20746"/>
    <w:rsid w:val="00F20AB6"/>
    <w:rsid w:val="00F20DBA"/>
    <w:rsid w:val="00F2307C"/>
    <w:rsid w:val="00F2385A"/>
    <w:rsid w:val="00F24700"/>
    <w:rsid w:val="00F2475D"/>
    <w:rsid w:val="00F2594B"/>
    <w:rsid w:val="00F2620E"/>
    <w:rsid w:val="00F272F4"/>
    <w:rsid w:val="00F27605"/>
    <w:rsid w:val="00F3150B"/>
    <w:rsid w:val="00F3160B"/>
    <w:rsid w:val="00F331EA"/>
    <w:rsid w:val="00F33B32"/>
    <w:rsid w:val="00F33CFE"/>
    <w:rsid w:val="00F347AA"/>
    <w:rsid w:val="00F34B04"/>
    <w:rsid w:val="00F34B41"/>
    <w:rsid w:val="00F34EEC"/>
    <w:rsid w:val="00F353D4"/>
    <w:rsid w:val="00F35497"/>
    <w:rsid w:val="00F35BCD"/>
    <w:rsid w:val="00F415DE"/>
    <w:rsid w:val="00F43395"/>
    <w:rsid w:val="00F4547D"/>
    <w:rsid w:val="00F47D34"/>
    <w:rsid w:val="00F500DA"/>
    <w:rsid w:val="00F52324"/>
    <w:rsid w:val="00F523A5"/>
    <w:rsid w:val="00F52D19"/>
    <w:rsid w:val="00F541D1"/>
    <w:rsid w:val="00F5433A"/>
    <w:rsid w:val="00F55006"/>
    <w:rsid w:val="00F56D80"/>
    <w:rsid w:val="00F604EF"/>
    <w:rsid w:val="00F612EF"/>
    <w:rsid w:val="00F6149E"/>
    <w:rsid w:val="00F616B4"/>
    <w:rsid w:val="00F62EDB"/>
    <w:rsid w:val="00F64154"/>
    <w:rsid w:val="00F65559"/>
    <w:rsid w:val="00F6565C"/>
    <w:rsid w:val="00F66851"/>
    <w:rsid w:val="00F668F2"/>
    <w:rsid w:val="00F66E4F"/>
    <w:rsid w:val="00F705B2"/>
    <w:rsid w:val="00F73335"/>
    <w:rsid w:val="00F737CB"/>
    <w:rsid w:val="00F74550"/>
    <w:rsid w:val="00F75E2C"/>
    <w:rsid w:val="00F773AA"/>
    <w:rsid w:val="00F7769D"/>
    <w:rsid w:val="00F8085C"/>
    <w:rsid w:val="00F822F2"/>
    <w:rsid w:val="00F82368"/>
    <w:rsid w:val="00F8280A"/>
    <w:rsid w:val="00F832C5"/>
    <w:rsid w:val="00F84907"/>
    <w:rsid w:val="00F84C0E"/>
    <w:rsid w:val="00F854AD"/>
    <w:rsid w:val="00F903E8"/>
    <w:rsid w:val="00F91F7D"/>
    <w:rsid w:val="00F92605"/>
    <w:rsid w:val="00F94437"/>
    <w:rsid w:val="00F9458B"/>
    <w:rsid w:val="00F94656"/>
    <w:rsid w:val="00F96206"/>
    <w:rsid w:val="00F9671E"/>
    <w:rsid w:val="00F97534"/>
    <w:rsid w:val="00FA044F"/>
    <w:rsid w:val="00FA0BF2"/>
    <w:rsid w:val="00FA1402"/>
    <w:rsid w:val="00FA19DD"/>
    <w:rsid w:val="00FA1BEC"/>
    <w:rsid w:val="00FA243F"/>
    <w:rsid w:val="00FA3886"/>
    <w:rsid w:val="00FA3F2A"/>
    <w:rsid w:val="00FA4C23"/>
    <w:rsid w:val="00FA52FE"/>
    <w:rsid w:val="00FA5475"/>
    <w:rsid w:val="00FA6433"/>
    <w:rsid w:val="00FA6841"/>
    <w:rsid w:val="00FA7EA8"/>
    <w:rsid w:val="00FB0E13"/>
    <w:rsid w:val="00FB1CD7"/>
    <w:rsid w:val="00FB22FD"/>
    <w:rsid w:val="00FB43F9"/>
    <w:rsid w:val="00FB5097"/>
    <w:rsid w:val="00FB5DB6"/>
    <w:rsid w:val="00FB6F9C"/>
    <w:rsid w:val="00FC05F1"/>
    <w:rsid w:val="00FC0795"/>
    <w:rsid w:val="00FC0D87"/>
    <w:rsid w:val="00FC0DA6"/>
    <w:rsid w:val="00FC12EB"/>
    <w:rsid w:val="00FC133D"/>
    <w:rsid w:val="00FC1787"/>
    <w:rsid w:val="00FC1848"/>
    <w:rsid w:val="00FC3BB0"/>
    <w:rsid w:val="00FC4C26"/>
    <w:rsid w:val="00FC5F83"/>
    <w:rsid w:val="00FD0FE8"/>
    <w:rsid w:val="00FD11DB"/>
    <w:rsid w:val="00FD15CD"/>
    <w:rsid w:val="00FD15F6"/>
    <w:rsid w:val="00FD299D"/>
    <w:rsid w:val="00FD311F"/>
    <w:rsid w:val="00FD5013"/>
    <w:rsid w:val="00FD5335"/>
    <w:rsid w:val="00FD5B28"/>
    <w:rsid w:val="00FD6517"/>
    <w:rsid w:val="00FD7C99"/>
    <w:rsid w:val="00FD7D8E"/>
    <w:rsid w:val="00FE04C4"/>
    <w:rsid w:val="00FE1F76"/>
    <w:rsid w:val="00FE31BA"/>
    <w:rsid w:val="00FE42E4"/>
    <w:rsid w:val="00FE72AD"/>
    <w:rsid w:val="00FF1C75"/>
    <w:rsid w:val="00FF2A4C"/>
    <w:rsid w:val="00FF5993"/>
    <w:rsid w:val="00FF6625"/>
    <w:rsid w:val="00FF736E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ADA"/>
  <w15:docId w15:val="{BAD1EC28-7D11-4B90-A85D-4BE20421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63EC"/>
    <w:rPr>
      <w:rFonts w:ascii="Times New Roman" w:hAnsi="Times New Roman"/>
    </w:rPr>
  </w:style>
  <w:style w:type="paragraph" w:styleId="Nagwek1">
    <w:name w:val="heading 1"/>
    <w:aliases w:val="Nagłówek 1 Znak,Nagłówek 1 Znak1"/>
    <w:basedOn w:val="Normalny"/>
    <w:next w:val="Normalny"/>
    <w:qFormat/>
    <w:rsid w:val="003B17E5"/>
    <w:pPr>
      <w:keepNext/>
      <w:outlineLvl w:val="0"/>
    </w:pPr>
    <w:rPr>
      <w:b/>
    </w:rPr>
  </w:style>
  <w:style w:type="paragraph" w:styleId="Nagwek2">
    <w:name w:val="heading 2"/>
    <w:aliases w:val="ASAPHeading 2,Numbered - 2,h 3, ICL,Heading 2a,H2,PA Major Section,l2,Headline 2,h2,2,headi,heading2,h21,h22,21,kopregel 2,Titre m,Heading 10,Heading 2 Char"/>
    <w:basedOn w:val="Normalny"/>
    <w:next w:val="Normalny"/>
    <w:link w:val="Nagwek2Znak1"/>
    <w:qFormat/>
    <w:rsid w:val="003B17E5"/>
    <w:pPr>
      <w:keepNext/>
      <w:tabs>
        <w:tab w:val="left" w:pos="709"/>
      </w:tabs>
      <w:ind w:left="709" w:hanging="709"/>
      <w:jc w:val="center"/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link w:val="Nagwek3Znak"/>
    <w:qFormat/>
    <w:rsid w:val="003B17E5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aliases w:val="Reset numbering + Wyjustowany,Z lewej:  0 cm,Wysunięcie:  2,5 cm...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B17E5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3B17E5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3B17E5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B17E5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paragraph" w:styleId="Tekstpodstawowywcity2">
    <w:name w:val="Body Text Indent 2"/>
    <w:basedOn w:val="Normalny"/>
    <w:rsid w:val="003B17E5"/>
    <w:pPr>
      <w:ind w:left="702" w:hanging="702"/>
    </w:pPr>
  </w:style>
  <w:style w:type="paragraph" w:styleId="Tekstpodstawowywcity3">
    <w:name w:val="Body Text Indent 3"/>
    <w:basedOn w:val="Normalny"/>
    <w:rsid w:val="003B17E5"/>
    <w:pPr>
      <w:tabs>
        <w:tab w:val="left" w:pos="709"/>
      </w:tabs>
      <w:ind w:left="1418" w:hanging="1418"/>
    </w:pPr>
  </w:style>
  <w:style w:type="paragraph" w:styleId="Tekstpodstawowy">
    <w:name w:val="Body Text"/>
    <w:aliases w:val="Tekst podstawowy Znak Znak,Regulacje,definicje,moj body text"/>
    <w:basedOn w:val="Normalny"/>
    <w:link w:val="TekstpodstawowyZnak"/>
    <w:rsid w:val="003B17E5"/>
    <w:pPr>
      <w:tabs>
        <w:tab w:val="left" w:pos="0"/>
      </w:tabs>
    </w:pPr>
    <w:rPr>
      <w:b/>
    </w:rPr>
  </w:style>
  <w:style w:type="paragraph" w:styleId="Nagwek">
    <w:name w:val="header"/>
    <w:aliases w:val="Nagłówek strony nieparzystej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uiPriority w:val="99"/>
    <w:rsid w:val="003B17E5"/>
    <w:rPr>
      <w:lang w:val="pl-PL" w:eastAsia="pl-PL" w:bidi="ar-SA"/>
    </w:rPr>
  </w:style>
  <w:style w:type="paragraph" w:styleId="Stopka">
    <w:name w:val="footer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B17E5"/>
  </w:style>
  <w:style w:type="paragraph" w:styleId="Tekstkomentarza">
    <w:name w:val="annotation text"/>
    <w:aliases w:val="Comment Text Char"/>
    <w:basedOn w:val="Normalny"/>
    <w:link w:val="TekstkomentarzaZnak1"/>
    <w:semiHidden/>
    <w:rsid w:val="003B17E5"/>
  </w:style>
  <w:style w:type="paragraph" w:styleId="Tekstpodstawowy2">
    <w:name w:val="Body Text 2"/>
    <w:basedOn w:val="Normalny"/>
    <w:rsid w:val="003B17E5"/>
    <w:pPr>
      <w:tabs>
        <w:tab w:val="left" w:pos="0"/>
      </w:tabs>
    </w:pPr>
    <w:rPr>
      <w:b/>
    </w:rPr>
  </w:style>
  <w:style w:type="paragraph" w:customStyle="1" w:styleId="Tekstpodstawowy21">
    <w:name w:val="Tekst podstawowy 21"/>
    <w:basedOn w:val="Normalny"/>
    <w:rsid w:val="003B17E5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3B17E5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rsid w:val="003B17E5"/>
    <w:pPr>
      <w:jc w:val="both"/>
    </w:pPr>
  </w:style>
  <w:style w:type="paragraph" w:styleId="Tytu">
    <w:name w:val="Title"/>
    <w:basedOn w:val="Normalny"/>
    <w:uiPriority w:val="10"/>
    <w:qFormat/>
    <w:rsid w:val="003B17E5"/>
    <w:pPr>
      <w:jc w:val="center"/>
    </w:pPr>
    <w:rPr>
      <w:rFonts w:ascii="Arial" w:hAnsi="Arial"/>
      <w:b/>
      <w:sz w:val="32"/>
      <w:u w:val="single"/>
    </w:rPr>
  </w:style>
  <w:style w:type="paragraph" w:styleId="Tekstblokowy">
    <w:name w:val="Block Text"/>
    <w:basedOn w:val="Normalny"/>
    <w:rsid w:val="003B17E5"/>
    <w:pPr>
      <w:ind w:left="-69" w:right="-70"/>
      <w:jc w:val="center"/>
    </w:pPr>
  </w:style>
  <w:style w:type="character" w:styleId="Hipercze">
    <w:name w:val="Hyperlink"/>
    <w:basedOn w:val="Domylnaczcionkaakapitu"/>
    <w:rsid w:val="003B17E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3B17E5"/>
    <w:rPr>
      <w:b/>
      <w:sz w:val="6"/>
    </w:rPr>
  </w:style>
  <w:style w:type="paragraph" w:customStyle="1" w:styleId="Tekstpodstawowywcity31">
    <w:name w:val="Tekst podstawowy wcięty 31"/>
    <w:basedOn w:val="Normalny"/>
    <w:rsid w:val="003B17E5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3B17E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rsid w:val="003B17E5"/>
    <w:rPr>
      <w:color w:val="800080"/>
      <w:u w:val="single"/>
    </w:rPr>
  </w:style>
  <w:style w:type="character" w:styleId="Odwoaniedokomentarza">
    <w:name w:val="annotation reference"/>
    <w:basedOn w:val="Domylnaczcionkaakapitu"/>
    <w:semiHidden/>
    <w:rsid w:val="003B17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B17E5"/>
    <w:rPr>
      <w:b/>
      <w:bCs/>
    </w:rPr>
  </w:style>
  <w:style w:type="paragraph" w:styleId="Listapunktowana">
    <w:name w:val="List Bullet"/>
    <w:basedOn w:val="Normalny"/>
    <w:autoRedefine/>
    <w:rsid w:val="003B17E5"/>
    <w:pPr>
      <w:tabs>
        <w:tab w:val="num" w:pos="2726"/>
      </w:tabs>
      <w:ind w:left="2726" w:hanging="360"/>
    </w:pPr>
    <w:rPr>
      <w:rFonts w:ascii="Arial" w:hAnsi="Arial"/>
      <w:b/>
    </w:rPr>
  </w:style>
  <w:style w:type="paragraph" w:customStyle="1" w:styleId="StandardowyStandardowy1">
    <w:name w:val="Standardowy.Standardowy1"/>
    <w:rsid w:val="003B17E5"/>
    <w:rPr>
      <w:rFonts w:ascii="Times New Roman" w:hAnsi="Times New Roman"/>
    </w:rPr>
  </w:style>
  <w:style w:type="paragraph" w:customStyle="1" w:styleId="TekstpodstawowyTekstpodstawowyZnakZnak">
    <w:name w:val="Tekst podstawowy.Tekst podstawowy Znak Znak"/>
    <w:basedOn w:val="StandardowyStandardowy1"/>
    <w:rsid w:val="003B17E5"/>
    <w:pPr>
      <w:tabs>
        <w:tab w:val="left" w:pos="0"/>
      </w:tabs>
    </w:pPr>
    <w:rPr>
      <w:b/>
    </w:rPr>
  </w:style>
  <w:style w:type="paragraph" w:styleId="Zwykytekst">
    <w:name w:val="Plain Text"/>
    <w:aliases w:val=" Znak"/>
    <w:basedOn w:val="Normalny"/>
    <w:uiPriority w:val="99"/>
    <w:rsid w:val="003B17E5"/>
    <w:rPr>
      <w:rFonts w:ascii="Courier New" w:hAnsi="Courier New"/>
    </w:rPr>
  </w:style>
  <w:style w:type="paragraph" w:styleId="Mapadokumentu">
    <w:name w:val="Document Map"/>
    <w:basedOn w:val="Normalny"/>
    <w:semiHidden/>
    <w:rsid w:val="003B17E5"/>
    <w:pPr>
      <w:shd w:val="clear" w:color="auto" w:fill="000080"/>
    </w:pPr>
    <w:rPr>
      <w:rFonts w:ascii="Tahoma" w:hAnsi="Tahoma"/>
    </w:rPr>
  </w:style>
  <w:style w:type="paragraph" w:styleId="Tekstprzypisukocowego">
    <w:name w:val="endnote text"/>
    <w:basedOn w:val="Normalny"/>
    <w:link w:val="TekstprzypisukocowegoZnak"/>
    <w:semiHidden/>
    <w:rsid w:val="003B17E5"/>
  </w:style>
  <w:style w:type="character" w:styleId="Odwoanieprzypisukocowego">
    <w:name w:val="endnote reference"/>
    <w:basedOn w:val="Domylnaczcionkaakapitu"/>
    <w:semiHidden/>
    <w:rsid w:val="003B17E5"/>
    <w:rPr>
      <w:vertAlign w:val="superscript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"/>
    <w:basedOn w:val="Normalny"/>
    <w:link w:val="AkapitzlistZnak"/>
    <w:uiPriority w:val="34"/>
    <w:qFormat/>
    <w:rsid w:val="003B17E5"/>
    <w:pPr>
      <w:ind w:left="708"/>
    </w:pPr>
  </w:style>
  <w:style w:type="character" w:customStyle="1" w:styleId="TytuZnak">
    <w:name w:val="Tytuł Znak"/>
    <w:basedOn w:val="Domylnaczcionkaakapitu"/>
    <w:uiPriority w:val="10"/>
    <w:rsid w:val="003B17E5"/>
    <w:rPr>
      <w:rFonts w:ascii="Arial" w:hAnsi="Arial"/>
      <w:b/>
      <w:sz w:val="32"/>
      <w:u w:val="single"/>
    </w:rPr>
  </w:style>
  <w:style w:type="character" w:customStyle="1" w:styleId="ZnakZnak">
    <w:name w:val="Znak Znak"/>
    <w:basedOn w:val="Domylnaczcionkaakapitu"/>
    <w:locked/>
    <w:rsid w:val="003B17E5"/>
    <w:rPr>
      <w:lang w:val="pl-PL" w:eastAsia="pl-PL" w:bidi="ar-SA"/>
    </w:rPr>
  </w:style>
  <w:style w:type="paragraph" w:styleId="Wcicienormalne">
    <w:name w:val="Normal Indent"/>
    <w:basedOn w:val="Normalny"/>
    <w:rsid w:val="003B17E5"/>
    <w:pPr>
      <w:ind w:left="708"/>
    </w:pPr>
    <w:rPr>
      <w:rFonts w:ascii="Arial" w:hAnsi="Arial"/>
      <w:lang w:val="en-GB" w:eastAsia="en-US"/>
    </w:rPr>
  </w:style>
  <w:style w:type="paragraph" w:customStyle="1" w:styleId="tabulka">
    <w:name w:val="tabulka"/>
    <w:basedOn w:val="Normalny"/>
    <w:rsid w:val="003B17E5"/>
    <w:pPr>
      <w:widowControl w:val="0"/>
      <w:tabs>
        <w:tab w:val="num" w:pos="360"/>
      </w:tabs>
      <w:spacing w:before="120" w:line="240" w:lineRule="exact"/>
      <w:ind w:left="360" w:hanging="360"/>
      <w:jc w:val="center"/>
    </w:pPr>
    <w:rPr>
      <w:rFonts w:ascii="Arial" w:hAnsi="Arial"/>
      <w:lang w:val="cs-CZ" w:eastAsia="en-US"/>
    </w:rPr>
  </w:style>
  <w:style w:type="paragraph" w:customStyle="1" w:styleId="normaltableau">
    <w:name w:val="normal_tableau"/>
    <w:basedOn w:val="Normalny"/>
    <w:rsid w:val="003B17E5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oddl-nadpis">
    <w:name w:val="oddíl-nadpis"/>
    <w:basedOn w:val="Normalny"/>
    <w:rsid w:val="003B17E5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/>
    </w:rPr>
  </w:style>
  <w:style w:type="paragraph" w:customStyle="1" w:styleId="BodyText22">
    <w:name w:val="Body Text 22"/>
    <w:basedOn w:val="Normalny"/>
    <w:rsid w:val="003B17E5"/>
    <w:pPr>
      <w:spacing w:before="120" w:after="120"/>
      <w:ind w:left="1440"/>
      <w:jc w:val="both"/>
    </w:pPr>
    <w:rPr>
      <w:rFonts w:ascii="Arial" w:hAnsi="Arial" w:cs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3B17E5"/>
    <w:rPr>
      <w:b/>
    </w:rPr>
  </w:style>
  <w:style w:type="paragraph" w:customStyle="1" w:styleId="Normalarial">
    <w:name w:val="Normal+arial"/>
    <w:basedOn w:val="Normalny"/>
    <w:rsid w:val="003B17E5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StopkaZnak">
    <w:name w:val="Stopka Znak"/>
    <w:basedOn w:val="Domylnaczcionkaakapitu"/>
    <w:uiPriority w:val="99"/>
    <w:rsid w:val="003B17E5"/>
    <w:rPr>
      <w:rFonts w:ascii="Times New Roman" w:hAnsi="Times New Roman"/>
    </w:rPr>
  </w:style>
  <w:style w:type="character" w:styleId="Uwydatnienie">
    <w:name w:val="Emphasis"/>
    <w:basedOn w:val="Domylnaczcionkaakapitu"/>
    <w:uiPriority w:val="20"/>
    <w:qFormat/>
    <w:rsid w:val="003B17E5"/>
    <w:rPr>
      <w:i/>
      <w:iCs/>
    </w:rPr>
  </w:style>
  <w:style w:type="character" w:customStyle="1" w:styleId="ZwykytekstZnak">
    <w:name w:val="Zwykły tekst Znak"/>
    <w:aliases w:val=" Znak Znak2"/>
    <w:basedOn w:val="Domylnaczcionkaakapitu"/>
    <w:uiPriority w:val="99"/>
    <w:rsid w:val="003B17E5"/>
    <w:rPr>
      <w:rFonts w:ascii="Courier New" w:hAnsi="Courier New"/>
    </w:rPr>
  </w:style>
  <w:style w:type="paragraph" w:customStyle="1" w:styleId="Znak">
    <w:name w:val="Znak"/>
    <w:basedOn w:val="Normalny"/>
    <w:rsid w:val="003B17E5"/>
    <w:rPr>
      <w:sz w:val="24"/>
      <w:szCs w:val="24"/>
    </w:rPr>
  </w:style>
  <w:style w:type="character" w:customStyle="1" w:styleId="TekstpodstawowyZnakZnakZnak">
    <w:name w:val="Tekst podstawowy Znak Znak Znak"/>
    <w:aliases w:val="Regulacje Znak,definicje Znak,moj body text Znak Znak"/>
    <w:basedOn w:val="Domylnaczcionkaakapitu"/>
    <w:semiHidden/>
    <w:rsid w:val="003B17E5"/>
    <w:rPr>
      <w:b/>
      <w:lang w:val="pl-PL" w:eastAsia="pl-PL" w:bidi="ar-SA"/>
    </w:rPr>
  </w:style>
  <w:style w:type="paragraph" w:customStyle="1" w:styleId="Default">
    <w:name w:val="Default"/>
    <w:rsid w:val="002F2A2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AA2F32"/>
    <w:pPr>
      <w:spacing w:before="100" w:beforeAutospacing="1" w:after="100" w:afterAutospacing="1"/>
    </w:pPr>
    <w:rPr>
      <w:sz w:val="24"/>
      <w:szCs w:val="24"/>
    </w:rPr>
  </w:style>
  <w:style w:type="paragraph" w:customStyle="1" w:styleId="Bezodstpw1">
    <w:name w:val="Bez odstępów1"/>
    <w:aliases w:val="Bez odstępów - kropka"/>
    <w:qFormat/>
    <w:rsid w:val="00F94656"/>
    <w:pPr>
      <w:numPr>
        <w:numId w:val="1"/>
      </w:numPr>
      <w:suppressAutoHyphens/>
      <w:jc w:val="both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Bezodstpw">
    <w:name w:val="No Spacing"/>
    <w:uiPriority w:val="99"/>
    <w:qFormat/>
    <w:rsid w:val="00AB1DDE"/>
    <w:rPr>
      <w:rFonts w:ascii="Tahoma" w:eastAsia="Calibri" w:hAnsi="Tahoma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2F1273"/>
  </w:style>
  <w:style w:type="character" w:customStyle="1" w:styleId="TekstprzypisudolnegoZnak">
    <w:name w:val="Tekst przypisu dolnego Znak"/>
    <w:basedOn w:val="Domylnaczcionkaakapitu"/>
    <w:link w:val="Tekstprzypisudolnego"/>
    <w:rsid w:val="002F1273"/>
    <w:rPr>
      <w:rFonts w:ascii="Times New Roman" w:hAnsi="Times New Roman"/>
    </w:rPr>
  </w:style>
  <w:style w:type="character" w:styleId="Odwoanieprzypisudolnego">
    <w:name w:val="footnote reference"/>
    <w:basedOn w:val="Domylnaczcionkaakapitu"/>
    <w:rsid w:val="002F1273"/>
    <w:rPr>
      <w:vertAlign w:val="superscript"/>
    </w:rPr>
  </w:style>
  <w:style w:type="table" w:styleId="Tabela-Siatka">
    <w:name w:val="Table Grid"/>
    <w:basedOn w:val="Standardowy"/>
    <w:uiPriority w:val="39"/>
    <w:rsid w:val="006B3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kapitzlist1">
    <w:name w:val="Akapit z listą1"/>
    <w:basedOn w:val="Normalny"/>
    <w:rsid w:val="007051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856C95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customStyle="1" w:styleId="Nagwek2Znak1">
    <w:name w:val="Nagłówek 2 Znak1"/>
    <w:aliases w:val="ASAPHeading 2 Znak,Numbered - 2 Znak,h 3 Znak, ICL Znak,Heading 2a Znak,H2 Znak,PA Major Section Znak,l2 Znak,Headline 2 Znak,h2 Znak,2 Znak,headi Znak,heading2 Znak,h21 Znak,h22 Znak,21 Znak,kopregel 2 Znak,Titre m Znak,Heading 10 Znak"/>
    <w:basedOn w:val="Domylnaczcionkaakapitu"/>
    <w:link w:val="Nagwek2"/>
    <w:uiPriority w:val="99"/>
    <w:rsid w:val="00856C95"/>
    <w:rPr>
      <w:rFonts w:ascii="Times New Roman" w:hAnsi="Times New Roman"/>
      <w:b/>
      <w:i/>
      <w:sz w:val="32"/>
    </w:rPr>
  </w:style>
  <w:style w:type="character" w:customStyle="1" w:styleId="Nagwek2Znak">
    <w:name w:val="Nagłówek 2 Znak"/>
    <w:aliases w:val="Heading 2 Char Znak"/>
    <w:basedOn w:val="Domylnaczcionkaakapitu"/>
    <w:rsid w:val="00856C95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856C95"/>
    <w:rPr>
      <w:rFonts w:ascii="Tahoma" w:hAnsi="Tahoma" w:cs="Tahoma"/>
      <w:sz w:val="16"/>
      <w:szCs w:val="16"/>
    </w:rPr>
  </w:style>
  <w:style w:type="paragraph" w:customStyle="1" w:styleId="Tabelapozycja">
    <w:name w:val="Tabela pozycja"/>
    <w:basedOn w:val="Normalny"/>
    <w:rsid w:val="00856C95"/>
    <w:rPr>
      <w:rFonts w:ascii="Arial" w:eastAsia="Calibri" w:hAnsi="Arial" w:cs="Arial"/>
      <w:sz w:val="22"/>
      <w:szCs w:val="22"/>
    </w:rPr>
  </w:style>
  <w:style w:type="paragraph" w:customStyle="1" w:styleId="Standard">
    <w:name w:val="Standard"/>
    <w:rsid w:val="00856C95"/>
    <w:pPr>
      <w:widowControl w:val="0"/>
      <w:suppressAutoHyphens/>
      <w:autoSpaceDN w:val="0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Textbody">
    <w:name w:val="Text body"/>
    <w:basedOn w:val="Standard"/>
    <w:rsid w:val="00856C95"/>
    <w:pPr>
      <w:spacing w:after="120"/>
    </w:pPr>
  </w:style>
  <w:style w:type="character" w:customStyle="1" w:styleId="TekstkomentarzaZnak1">
    <w:name w:val="Tekst komentarza Znak1"/>
    <w:aliases w:val="Comment Text Char Znak1"/>
    <w:basedOn w:val="Domylnaczcionkaakapitu"/>
    <w:link w:val="Tekstkomentarza"/>
    <w:semiHidden/>
    <w:rsid w:val="00856C95"/>
    <w:rPr>
      <w:rFonts w:ascii="Times New Roman" w:hAnsi="Times New Roman"/>
    </w:rPr>
  </w:style>
  <w:style w:type="character" w:customStyle="1" w:styleId="TekstkomentarzaZnak">
    <w:name w:val="Tekst komentarza Znak"/>
    <w:aliases w:val="Comment Text Char Znak"/>
    <w:basedOn w:val="Domylnaczcionkaakapitu"/>
    <w:rsid w:val="00856C95"/>
    <w:rPr>
      <w:rFonts w:ascii="Times New Roman" w:hAnsi="Times New Roman" w:cs="Times New Roman"/>
      <w:kern w:val="3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6C95"/>
    <w:rPr>
      <w:rFonts w:ascii="Times New Roman" w:hAnsi="Times New Roman"/>
    </w:rPr>
  </w:style>
  <w:style w:type="paragraph" w:styleId="Spistreci2">
    <w:name w:val="toc 2"/>
    <w:basedOn w:val="Normalny"/>
    <w:next w:val="Normalny"/>
    <w:autoRedefine/>
    <w:rsid w:val="00856C95"/>
    <w:pPr>
      <w:spacing w:after="200" w:line="276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56C95"/>
    <w:rPr>
      <w:rFonts w:ascii="Times New Roman" w:hAnsi="Times New Roman"/>
      <w:b/>
    </w:rPr>
  </w:style>
  <w:style w:type="character" w:customStyle="1" w:styleId="Nagwek3Znak">
    <w:name w:val="Nagłówek 3 Znak"/>
    <w:basedOn w:val="Domylnaczcionkaakapitu"/>
    <w:link w:val="Nagwek3"/>
    <w:rsid w:val="00856C95"/>
    <w:rPr>
      <w:rFonts w:ascii="Times New Roman" w:hAnsi="Times New Roman"/>
      <w:sz w:val="24"/>
    </w:rPr>
  </w:style>
  <w:style w:type="character" w:customStyle="1" w:styleId="TekstpodstawowyZnak">
    <w:name w:val="Tekst podstawowy Znak"/>
    <w:aliases w:val="Tekst podstawowy Znak Znak Znak1,Regulacje Znak1,definicje Znak1,moj body text Znak"/>
    <w:basedOn w:val="Domylnaczcionkaakapitu"/>
    <w:link w:val="Tekstpodstawowy"/>
    <w:rsid w:val="00856C95"/>
    <w:rPr>
      <w:rFonts w:ascii="Times New Roman" w:hAnsi="Times New Roman"/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56C95"/>
    <w:rPr>
      <w:rFonts w:ascii="Times New Roman" w:hAnsi="Times New Roman"/>
      <w:b/>
    </w:rPr>
  </w:style>
  <w:style w:type="paragraph" w:customStyle="1" w:styleId="Nagwekspisutreci1">
    <w:name w:val="Nagłówek spisu treści1"/>
    <w:basedOn w:val="Nagwek1"/>
    <w:next w:val="Normalny"/>
    <w:rsid w:val="00217601"/>
    <w:pPr>
      <w:keepLines/>
      <w:spacing w:before="240" w:line="276" w:lineRule="auto"/>
      <w:jc w:val="both"/>
      <w:outlineLvl w:val="9"/>
    </w:pPr>
    <w:rPr>
      <w:rFonts w:ascii="Cambria" w:eastAsia="Calibri" w:hAnsi="Cambria"/>
      <w:bCs/>
      <w:color w:val="365F91"/>
      <w:sz w:val="24"/>
      <w:szCs w:val="28"/>
      <w:lang w:eastAsia="en-US"/>
    </w:rPr>
  </w:style>
  <w:style w:type="character" w:customStyle="1" w:styleId="ver8gb">
    <w:name w:val="ver8gb"/>
    <w:basedOn w:val="Domylnaczcionkaakapitu"/>
    <w:rsid w:val="006E73C8"/>
  </w:style>
  <w:style w:type="character" w:customStyle="1" w:styleId="ver8b">
    <w:name w:val="ver8b"/>
    <w:basedOn w:val="Domylnaczcionkaakapitu"/>
    <w:rsid w:val="006E73C8"/>
  </w:style>
  <w:style w:type="character" w:customStyle="1" w:styleId="tah8b">
    <w:name w:val="tah8b"/>
    <w:basedOn w:val="Domylnaczcionkaakapitu"/>
    <w:rsid w:val="00DD56A8"/>
  </w:style>
  <w:style w:type="character" w:customStyle="1" w:styleId="apple-converted-space">
    <w:name w:val="apple-converted-space"/>
    <w:basedOn w:val="Domylnaczcionkaakapitu"/>
    <w:rsid w:val="009E7B5E"/>
  </w:style>
  <w:style w:type="character" w:customStyle="1" w:styleId="tooltipster">
    <w:name w:val="tooltipster"/>
    <w:basedOn w:val="Domylnaczcionkaakapitu"/>
    <w:rsid w:val="009E7B5E"/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804608"/>
    <w:rPr>
      <w:rFonts w:ascii="Times New Roman" w:hAnsi="Times New Roman"/>
    </w:rPr>
  </w:style>
  <w:style w:type="paragraph" w:customStyle="1" w:styleId="pnomargin">
    <w:name w:val="pnomargin"/>
    <w:basedOn w:val="Normalny"/>
    <w:rsid w:val="00F92605"/>
    <w:pPr>
      <w:spacing w:before="100" w:beforeAutospacing="1" w:after="100" w:afterAutospacing="1"/>
    </w:pPr>
    <w:rPr>
      <w:sz w:val="24"/>
      <w:szCs w:val="24"/>
    </w:rPr>
  </w:style>
  <w:style w:type="character" w:customStyle="1" w:styleId="additional-attributeslabel">
    <w:name w:val="additional-attributes__label"/>
    <w:basedOn w:val="Domylnaczcionkaakapitu"/>
    <w:rsid w:val="002F64D4"/>
  </w:style>
  <w:style w:type="character" w:customStyle="1" w:styleId="additional-attributesdata">
    <w:name w:val="additional-attributes__data"/>
    <w:basedOn w:val="Domylnaczcionkaakapitu"/>
    <w:rsid w:val="002F64D4"/>
  </w:style>
  <w:style w:type="character" w:customStyle="1" w:styleId="sku">
    <w:name w:val="sku"/>
    <w:basedOn w:val="Domylnaczcionkaakapitu"/>
    <w:rsid w:val="00EA5E61"/>
  </w:style>
  <w:style w:type="character" w:customStyle="1" w:styleId="editable">
    <w:name w:val="editable"/>
    <w:basedOn w:val="Domylnaczcionkaakapitu"/>
    <w:rsid w:val="004B1BDF"/>
  </w:style>
  <w:style w:type="character" w:customStyle="1" w:styleId="product-detail-ordernumber-label">
    <w:name w:val="product-detail-ordernumber-label"/>
    <w:basedOn w:val="Domylnaczcionkaakapitu"/>
    <w:rsid w:val="003D384C"/>
  </w:style>
  <w:style w:type="character" w:customStyle="1" w:styleId="product-detail-ordernumber">
    <w:name w:val="product-detail-ordernumber"/>
    <w:basedOn w:val="Domylnaczcionkaakapitu"/>
    <w:rsid w:val="003D384C"/>
  </w:style>
  <w:style w:type="character" w:customStyle="1" w:styleId="productname">
    <w:name w:val="productname"/>
    <w:basedOn w:val="Domylnaczcionkaakapitu"/>
    <w:rsid w:val="00B81102"/>
  </w:style>
  <w:style w:type="paragraph" w:customStyle="1" w:styleId="opislista">
    <w:name w:val="opis_lista"/>
    <w:basedOn w:val="Normalny"/>
    <w:rsid w:val="00302C06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2">
    <w:name w:val="Tabela - Siatka2"/>
    <w:basedOn w:val="Standardowy"/>
    <w:uiPriority w:val="59"/>
    <w:rsid w:val="008E5F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3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9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28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8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97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313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85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82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5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8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5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4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DE3B-A1FD-4075-A39A-CDAC6231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7</Pages>
  <Words>1826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Elblągu</Company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Piotr Zak</cp:lastModifiedBy>
  <cp:revision>148</cp:revision>
  <cp:lastPrinted>2023-05-29T09:24:00Z</cp:lastPrinted>
  <dcterms:created xsi:type="dcterms:W3CDTF">2021-10-22T10:48:00Z</dcterms:created>
  <dcterms:modified xsi:type="dcterms:W3CDTF">2026-04-16T12:29:00Z</dcterms:modified>
</cp:coreProperties>
</file>