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49272E1C" w14:textId="3DFB32F1" w:rsidR="008C1113" w:rsidRPr="00D712F6" w:rsidRDefault="005F5207" w:rsidP="005B4D01">
      <w:pPr>
        <w:widowControl w:val="0"/>
        <w:jc w:val="both"/>
        <w:rPr>
          <w:b/>
        </w:rPr>
      </w:pPr>
      <w:r w:rsidRPr="00D712F6">
        <w:t xml:space="preserve">w postępowaniu o udzielenie zamówienia publicznego </w:t>
      </w:r>
      <w:r w:rsidR="008A3893" w:rsidRPr="00D712F6">
        <w:t xml:space="preserve">nr </w:t>
      </w:r>
      <w:bookmarkStart w:id="0" w:name="_Hlk99454421"/>
      <w:r w:rsidR="00225300" w:rsidRPr="00D712F6">
        <w:rPr>
          <w:b/>
          <w:color w:val="000000" w:themeColor="text1"/>
        </w:rPr>
        <w:t>ZP/TP/2312/</w:t>
      </w:r>
      <w:bookmarkEnd w:id="0"/>
      <w:r w:rsidR="005077F0">
        <w:rPr>
          <w:b/>
          <w:color w:val="000000" w:themeColor="text1"/>
        </w:rPr>
        <w:t>15/949</w:t>
      </w:r>
      <w:r w:rsidR="00D712F6" w:rsidRPr="00D712F6">
        <w:rPr>
          <w:b/>
          <w:color w:val="000000" w:themeColor="text1"/>
        </w:rPr>
        <w:t>/2023</w:t>
      </w:r>
      <w:r w:rsidR="00225300" w:rsidRPr="00D712F6">
        <w:rPr>
          <w:b/>
          <w:color w:val="000000" w:themeColor="text1"/>
        </w:rPr>
        <w:t xml:space="preserve"> </w:t>
      </w:r>
      <w:r w:rsidRPr="00D712F6">
        <w:t>na:</w:t>
      </w:r>
      <w:bookmarkStart w:id="1" w:name="_Hlk112226062"/>
      <w:r w:rsidR="00FE41B0" w:rsidRPr="00D712F6">
        <w:rPr>
          <w:b/>
        </w:rPr>
        <w:t xml:space="preserve"> </w:t>
      </w:r>
      <w:bookmarkStart w:id="2" w:name="_Hlk97117745"/>
      <w:bookmarkStart w:id="3" w:name="_Hlk120190207"/>
      <w:r w:rsidR="00D712F6" w:rsidRPr="00D712F6">
        <w:rPr>
          <w:b/>
        </w:rPr>
        <w:t>Świadczenie</w:t>
      </w:r>
      <w:bookmarkEnd w:id="2"/>
      <w:bookmarkEnd w:id="3"/>
      <w:r w:rsidR="00D712F6" w:rsidRPr="00D712F6">
        <w:rPr>
          <w:b/>
        </w:rPr>
        <w:t xml:space="preserve"> </w:t>
      </w:r>
      <w:bookmarkStart w:id="4" w:name="_Hlk132631301"/>
      <w:r w:rsidR="00D712F6" w:rsidRPr="00D712F6">
        <w:rPr>
          <w:b/>
        </w:rPr>
        <w:t>usług szkoleniowych</w:t>
      </w:r>
      <w:r w:rsidR="00D712F6" w:rsidRPr="00D712F6">
        <w:rPr>
          <w:b/>
          <w:bCs/>
          <w:iCs/>
          <w:lang w:eastAsia="en-US"/>
        </w:rPr>
        <w:t xml:space="preserve"> dla kadry akademickiej z zakresu projektowania uniwersalnego w ramach projektu „Zawodowe Zrozumienie Niepełnosprawności”</w:t>
      </w:r>
      <w:bookmarkEnd w:id="4"/>
    </w:p>
    <w:bookmarkEnd w:id="1"/>
    <w:p w14:paraId="680DC4CF" w14:textId="77777777" w:rsidR="005B4D01" w:rsidRPr="00D712F6" w:rsidRDefault="005B4D01" w:rsidP="005B4D01">
      <w:pPr>
        <w:widowControl w:val="0"/>
        <w:jc w:val="both"/>
      </w:pPr>
    </w:p>
    <w:p w14:paraId="7344252B" w14:textId="34A3A2AA" w:rsidR="00BA2863" w:rsidRPr="00D712F6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D712F6">
        <w:t xml:space="preserve">na potwierdzenie spełnienia warunków udziału w postępowaniu określonych w rozdziale V ust. 1 pkt. </w:t>
      </w:r>
      <w:r w:rsidR="009309C2" w:rsidRPr="00D712F6">
        <w:t xml:space="preserve">2) lit. </w:t>
      </w:r>
      <w:r w:rsidR="008A3893" w:rsidRPr="00D712F6">
        <w:t>d</w:t>
      </w:r>
      <w:r w:rsidR="009309C2" w:rsidRPr="00D712F6">
        <w:t xml:space="preserve">) </w:t>
      </w:r>
      <w:proofErr w:type="spellStart"/>
      <w:r w:rsidR="00D712F6" w:rsidRPr="00D712F6">
        <w:t>tiret</w:t>
      </w:r>
      <w:proofErr w:type="spellEnd"/>
      <w:r w:rsidR="00D712F6" w:rsidRPr="00D712F6">
        <w:t xml:space="preserve"> pierwszy </w:t>
      </w:r>
      <w:r w:rsidR="005F5207" w:rsidRPr="00D712F6">
        <w:t>S</w:t>
      </w:r>
      <w:r w:rsidRPr="00D712F6">
        <w:t>WZ.</w:t>
      </w:r>
    </w:p>
    <w:p w14:paraId="1852D903" w14:textId="77777777" w:rsidR="00BA2863" w:rsidRPr="00D712F6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D712F6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D712F6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D712F6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D712F6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D712F6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D712F6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F776EC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C0A999" w14:textId="2B4D7FE4" w:rsidR="00BA2863" w:rsidRPr="00CC4C19" w:rsidRDefault="00D712F6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F753761" w14:textId="13A018EC" w:rsidR="00043028" w:rsidRPr="00043028" w:rsidRDefault="00043028" w:rsidP="00043028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FA5FE5">
              <w:rPr>
                <w:i/>
                <w:sz w:val="18"/>
                <w:szCs w:val="18"/>
              </w:rPr>
              <w:t>osiada 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z zakresu ……..………………………………………….……….. </w:t>
            </w:r>
            <w:r w:rsidRPr="002D1091">
              <w:rPr>
                <w:i/>
                <w:sz w:val="18"/>
                <w:szCs w:val="18"/>
              </w:rPr>
              <w:t>w wymiarze …….. przeprowadzonych szkoleń</w:t>
            </w:r>
            <w:r w:rsidRPr="00FA5FE5">
              <w:rPr>
                <w:i/>
                <w:sz w:val="18"/>
                <w:szCs w:val="18"/>
              </w:rPr>
              <w:t xml:space="preserve">, </w:t>
            </w:r>
            <w:r w:rsidRPr="00F61374">
              <w:rPr>
                <w:i/>
                <w:sz w:val="18"/>
                <w:szCs w:val="18"/>
                <w:u w:val="single"/>
              </w:rPr>
              <w:t>w tym:</w:t>
            </w:r>
          </w:p>
          <w:p w14:paraId="00DF3827" w14:textId="6164AAF1" w:rsidR="00BA2863" w:rsidRPr="00043028" w:rsidRDefault="006C2767" w:rsidP="00043028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 </w:t>
            </w:r>
            <w:r w:rsidR="00043028" w:rsidRPr="00100CC9">
              <w:rPr>
                <w:i/>
                <w:sz w:val="18"/>
                <w:szCs w:val="18"/>
              </w:rPr>
              <w:t>letnie doświadczenie w pr</w:t>
            </w:r>
            <w:r w:rsidR="00043028">
              <w:rPr>
                <w:i/>
                <w:sz w:val="18"/>
                <w:szCs w:val="18"/>
              </w:rPr>
              <w:t>zepr</w:t>
            </w:r>
            <w:r w:rsidR="00043028" w:rsidRPr="00100CC9">
              <w:rPr>
                <w:i/>
                <w:sz w:val="18"/>
                <w:szCs w:val="18"/>
              </w:rPr>
              <w:t xml:space="preserve">owadzeniu szkoleń </w:t>
            </w:r>
            <w:r w:rsidR="00043028">
              <w:rPr>
                <w:i/>
                <w:sz w:val="18"/>
                <w:szCs w:val="18"/>
              </w:rPr>
              <w:t xml:space="preserve">z zakresu …………………….………………….…… </w:t>
            </w:r>
            <w:r w:rsidR="00043028" w:rsidRPr="002D1091">
              <w:rPr>
                <w:i/>
                <w:sz w:val="18"/>
                <w:szCs w:val="18"/>
              </w:rPr>
              <w:t>w wymiarze …….. przeprowadzonych szkoleń</w:t>
            </w:r>
            <w:r w:rsidR="00043028">
              <w:rPr>
                <w:i/>
                <w:sz w:val="18"/>
                <w:szCs w:val="18"/>
              </w:rPr>
              <w:t xml:space="preserve"> </w:t>
            </w:r>
            <w:r w:rsidR="00043028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EC9BBC5" w14:textId="77777777" w:rsidR="000613A5" w:rsidRDefault="000613A5" w:rsidP="00FA5FE5">
      <w:pPr>
        <w:ind w:left="5529"/>
        <w:rPr>
          <w:i/>
          <w:sz w:val="18"/>
          <w:szCs w:val="18"/>
        </w:rPr>
      </w:pPr>
    </w:p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4F1CF65B" w14:textId="77777777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43028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7F0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C2767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9E3161"/>
    <w:rsid w:val="00A01870"/>
    <w:rsid w:val="00A12D2D"/>
    <w:rsid w:val="00A5141F"/>
    <w:rsid w:val="00A51D3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12F6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57</cp:revision>
  <cp:lastPrinted>2023-05-22T10:21:00Z</cp:lastPrinted>
  <dcterms:created xsi:type="dcterms:W3CDTF">2019-07-05T10:58:00Z</dcterms:created>
  <dcterms:modified xsi:type="dcterms:W3CDTF">2023-05-22T10:23:00Z</dcterms:modified>
</cp:coreProperties>
</file>